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D60" w:rsidRPr="009251C6" w:rsidRDefault="00E83D60" w:rsidP="00DC75E4">
      <w:pPr>
        <w:jc w:val="center"/>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IDENTIFICATION OF UNAUTHORIZED CONSTRUCTION</w:t>
      </w:r>
    </w:p>
    <w:p w:rsidR="00E83D60" w:rsidRPr="009251C6" w:rsidRDefault="00E83D60" w:rsidP="00B84E48">
      <w:pPr>
        <w:jc w:val="both"/>
        <w:rPr>
          <w:rFonts w:ascii="Times New Roman" w:hAnsi="Times New Roman" w:cs="Times New Roman"/>
          <w:b/>
          <w:bCs/>
          <w:sz w:val="24"/>
          <w:szCs w:val="24"/>
          <w:u w:val="single"/>
        </w:rPr>
      </w:pPr>
      <w:proofErr w:type="gramStart"/>
      <w:r w:rsidRPr="009251C6">
        <w:rPr>
          <w:rFonts w:ascii="Times New Roman" w:hAnsi="Times New Roman" w:cs="Times New Roman"/>
          <w:b/>
          <w:bCs/>
          <w:sz w:val="24"/>
          <w:szCs w:val="24"/>
          <w:u w:val="single"/>
        </w:rPr>
        <w:t xml:space="preserve">DEFINITION </w:t>
      </w:r>
      <w:r w:rsidR="00C22936" w:rsidRPr="009251C6">
        <w:rPr>
          <w:rFonts w:ascii="Times New Roman" w:hAnsi="Times New Roman" w:cs="Times New Roman"/>
          <w:b/>
          <w:bCs/>
          <w:sz w:val="24"/>
          <w:szCs w:val="24"/>
          <w:u w:val="single"/>
        </w:rPr>
        <w:t>:</w:t>
      </w:r>
      <w:proofErr w:type="gramEnd"/>
    </w:p>
    <w:p w:rsidR="00BF4CA2" w:rsidRPr="009251C6" w:rsidRDefault="00523B52" w:rsidP="00B84E48">
      <w:pPr>
        <w:numPr>
          <w:ilvl w:val="0"/>
          <w:numId w:val="1"/>
        </w:numPr>
        <w:jc w:val="both"/>
        <w:rPr>
          <w:rFonts w:ascii="Times New Roman" w:hAnsi="Times New Roman" w:cs="Times New Roman"/>
          <w:sz w:val="24"/>
          <w:szCs w:val="24"/>
        </w:rPr>
      </w:pPr>
      <w:r w:rsidRPr="009251C6">
        <w:rPr>
          <w:rFonts w:ascii="Times New Roman" w:hAnsi="Times New Roman" w:cs="Times New Roman"/>
          <w:sz w:val="24"/>
          <w:szCs w:val="24"/>
        </w:rPr>
        <w:t>Construction without written permission from the Executive Authority of the Local Body.</w:t>
      </w:r>
    </w:p>
    <w:p w:rsidR="00910F00" w:rsidRPr="009251C6" w:rsidRDefault="00E83D60" w:rsidP="00B84E48">
      <w:pPr>
        <w:jc w:val="both"/>
        <w:rPr>
          <w:rFonts w:ascii="Times New Roman" w:hAnsi="Times New Roman" w:cs="Times New Roman"/>
          <w:sz w:val="24"/>
          <w:szCs w:val="24"/>
        </w:rPr>
      </w:pPr>
      <w:proofErr w:type="gramStart"/>
      <w:r w:rsidRPr="009251C6">
        <w:rPr>
          <w:rFonts w:ascii="Times New Roman" w:hAnsi="Times New Roman" w:cs="Times New Roman"/>
          <w:sz w:val="24"/>
          <w:szCs w:val="24"/>
        </w:rPr>
        <w:t>Reasons for Unauthorized Constructions</w:t>
      </w:r>
      <w:r w:rsidR="00910F00" w:rsidRPr="009251C6">
        <w:rPr>
          <w:rFonts w:ascii="Times New Roman" w:hAnsi="Times New Roman" w:cs="Times New Roman"/>
          <w:sz w:val="24"/>
          <w:szCs w:val="24"/>
        </w:rPr>
        <w:t>.</w:t>
      </w:r>
      <w:proofErr w:type="gramEnd"/>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Eagerness of owners/developers for maximum utilization of site to get maximum returns;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High land cost and smaller plot sizes;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Building regulations not being accepted by applicants;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Non-regulation of unauthorized layouts both by owners and authorities;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Land use controls;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Ineffective and Inadequate development control machinery;</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Dependence on lower staff for detection, issue of notices and demolition;</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Frequent interference of Courts in Unauthorized Constructions;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Non-fixation of clear responsibilities on lower staff, officers and Municipal Commissioners;</w:t>
      </w:r>
    </w:p>
    <w:p w:rsidR="00BF4CA2" w:rsidRPr="009251C6" w:rsidRDefault="00523B52" w:rsidP="00B84E48">
      <w:pPr>
        <w:numPr>
          <w:ilvl w:val="0"/>
          <w:numId w:val="2"/>
        </w:numPr>
        <w:jc w:val="both"/>
        <w:rPr>
          <w:rFonts w:ascii="Times New Roman" w:hAnsi="Times New Roman" w:cs="Times New Roman"/>
          <w:sz w:val="24"/>
          <w:szCs w:val="24"/>
        </w:rPr>
      </w:pPr>
      <w:r w:rsidRPr="009251C6">
        <w:rPr>
          <w:rFonts w:ascii="Times New Roman" w:hAnsi="Times New Roman" w:cs="Times New Roman"/>
          <w:sz w:val="24"/>
          <w:szCs w:val="24"/>
        </w:rPr>
        <w:t xml:space="preserve">Lack of co-ordination between </w:t>
      </w:r>
      <w:proofErr w:type="spellStart"/>
      <w:r w:rsidRPr="009251C6">
        <w:rPr>
          <w:rFonts w:ascii="Times New Roman" w:hAnsi="Times New Roman" w:cs="Times New Roman"/>
          <w:sz w:val="24"/>
          <w:szCs w:val="24"/>
        </w:rPr>
        <w:t>parastatal</w:t>
      </w:r>
      <w:proofErr w:type="spellEnd"/>
      <w:r w:rsidRPr="009251C6">
        <w:rPr>
          <w:rFonts w:ascii="Times New Roman" w:hAnsi="Times New Roman" w:cs="Times New Roman"/>
          <w:sz w:val="24"/>
          <w:szCs w:val="24"/>
        </w:rPr>
        <w:t xml:space="preserve"> departments Viz. Electricity, Water Supply, Engineering, Revenue, Health (Trade </w:t>
      </w:r>
      <w:proofErr w:type="spellStart"/>
      <w:r w:rsidRPr="009251C6">
        <w:rPr>
          <w:rFonts w:ascii="Times New Roman" w:hAnsi="Times New Roman" w:cs="Times New Roman"/>
          <w:sz w:val="24"/>
          <w:szCs w:val="24"/>
        </w:rPr>
        <w:t>Licences</w:t>
      </w:r>
      <w:proofErr w:type="spellEnd"/>
      <w:r w:rsidRPr="009251C6">
        <w:rPr>
          <w:rFonts w:ascii="Times New Roman" w:hAnsi="Times New Roman" w:cs="Times New Roman"/>
          <w:sz w:val="24"/>
          <w:szCs w:val="24"/>
        </w:rPr>
        <w:t xml:space="preserve">) etc., for controlling unauthorized development activity </w:t>
      </w:r>
    </w:p>
    <w:p w:rsidR="00E83D60" w:rsidRPr="009B718B" w:rsidRDefault="00E83D60" w:rsidP="00B84E48">
      <w:pPr>
        <w:jc w:val="both"/>
        <w:rPr>
          <w:rFonts w:ascii="Times New Roman" w:hAnsi="Times New Roman" w:cs="Times New Roman"/>
          <w:b/>
          <w:sz w:val="24"/>
          <w:szCs w:val="24"/>
        </w:rPr>
      </w:pPr>
      <w:r w:rsidRPr="009B718B">
        <w:rPr>
          <w:rFonts w:ascii="Times New Roman" w:hAnsi="Times New Roman" w:cs="Times New Roman"/>
          <w:b/>
          <w:sz w:val="24"/>
          <w:szCs w:val="24"/>
        </w:rPr>
        <w:t xml:space="preserve">Disadvantages of Unauthorized Constructions </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t>Unauthorized Constructions affect the planned development of the city causing various problems to community at large;</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t>Unauthorized Constructions affect the general health of the occupants denying them natural light &amp; air;</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t>Serious traffic problems are created on account of not providing required parking space;</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t>Provision of urban Infrastructure is becomes an uphill task on account of unauthorized and irregular development of buildings;</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t>Roads with proper width and adequate open spaces could not be provided due to unapproved layouts;</w:t>
      </w:r>
    </w:p>
    <w:p w:rsidR="00BF4CA2" w:rsidRPr="009251C6" w:rsidRDefault="00523B52" w:rsidP="00B84E48">
      <w:pPr>
        <w:numPr>
          <w:ilvl w:val="0"/>
          <w:numId w:val="3"/>
        </w:numPr>
        <w:jc w:val="both"/>
        <w:rPr>
          <w:rFonts w:ascii="Times New Roman" w:hAnsi="Times New Roman" w:cs="Times New Roman"/>
          <w:sz w:val="24"/>
          <w:szCs w:val="24"/>
        </w:rPr>
      </w:pPr>
      <w:r w:rsidRPr="009251C6">
        <w:rPr>
          <w:rFonts w:ascii="Times New Roman" w:hAnsi="Times New Roman" w:cs="Times New Roman"/>
          <w:sz w:val="24"/>
          <w:szCs w:val="24"/>
        </w:rPr>
        <w:lastRenderedPageBreak/>
        <w:t xml:space="preserve">Change in usage of buildings is creating problems to traffic, safety and health of the residents of the </w:t>
      </w:r>
      <w:proofErr w:type="spellStart"/>
      <w:r w:rsidRPr="009251C6">
        <w:rPr>
          <w:rFonts w:ascii="Times New Roman" w:hAnsi="Times New Roman" w:cs="Times New Roman"/>
          <w:sz w:val="24"/>
          <w:szCs w:val="24"/>
        </w:rPr>
        <w:t>neighbourhood</w:t>
      </w:r>
      <w:proofErr w:type="spellEnd"/>
      <w:r w:rsidRPr="009251C6">
        <w:rPr>
          <w:rFonts w:ascii="Times New Roman" w:hAnsi="Times New Roman" w:cs="Times New Roman"/>
          <w:sz w:val="24"/>
          <w:szCs w:val="24"/>
        </w:rPr>
        <w:t>.</w:t>
      </w:r>
    </w:p>
    <w:p w:rsidR="00E83D60" w:rsidRPr="009251C6" w:rsidRDefault="00E83D60" w:rsidP="009778BD">
      <w:pPr>
        <w:spacing w:line="240" w:lineRule="auto"/>
        <w:jc w:val="both"/>
        <w:rPr>
          <w:rFonts w:ascii="Times New Roman" w:hAnsi="Times New Roman" w:cs="Times New Roman"/>
          <w:sz w:val="2"/>
          <w:szCs w:val="2"/>
        </w:rPr>
      </w:pPr>
    </w:p>
    <w:p w:rsidR="00E83D60" w:rsidRPr="009251C6" w:rsidRDefault="00E83D60" w:rsidP="00B84E48">
      <w:pPr>
        <w:jc w:val="both"/>
        <w:rPr>
          <w:rFonts w:ascii="Times New Roman" w:hAnsi="Times New Roman" w:cs="Times New Roman"/>
          <w:b/>
          <w:bCs/>
          <w:sz w:val="24"/>
          <w:szCs w:val="24"/>
        </w:rPr>
      </w:pPr>
      <w:r w:rsidRPr="009251C6">
        <w:rPr>
          <w:rFonts w:ascii="Times New Roman" w:hAnsi="Times New Roman" w:cs="Times New Roman"/>
          <w:b/>
          <w:bCs/>
          <w:sz w:val="24"/>
          <w:szCs w:val="24"/>
          <w:u w:val="single"/>
        </w:rPr>
        <w:t>Process for Identification of Una</w:t>
      </w:r>
      <w:r w:rsidR="00E84609" w:rsidRPr="009251C6">
        <w:rPr>
          <w:rFonts w:ascii="Times New Roman" w:hAnsi="Times New Roman" w:cs="Times New Roman"/>
          <w:b/>
          <w:bCs/>
          <w:sz w:val="24"/>
          <w:szCs w:val="24"/>
          <w:u w:val="single"/>
        </w:rPr>
        <w:t>uthorized Constructions</w:t>
      </w:r>
      <w:r w:rsidR="0059468B" w:rsidRPr="009251C6">
        <w:rPr>
          <w:rFonts w:ascii="Times New Roman" w:hAnsi="Times New Roman" w:cs="Times New Roman"/>
          <w:b/>
          <w:bCs/>
          <w:sz w:val="24"/>
          <w:szCs w:val="24"/>
          <w:u w:val="single"/>
        </w:rPr>
        <w:t>:</w:t>
      </w:r>
    </w:p>
    <w:p w:rsidR="00E83D60" w:rsidRPr="009251C6" w:rsidRDefault="00E83D60" w:rsidP="00A8390E">
      <w:pPr>
        <w:spacing w:line="240" w:lineRule="auto"/>
        <w:jc w:val="both"/>
        <w:rPr>
          <w:rFonts w:ascii="Times New Roman" w:hAnsi="Times New Roman" w:cs="Times New Roman"/>
          <w:sz w:val="2"/>
          <w:szCs w:val="2"/>
        </w:rPr>
      </w:pPr>
    </w:p>
    <w:p w:rsidR="00BF4CA2" w:rsidRPr="009251C6" w:rsidRDefault="00523B52" w:rsidP="009B718B">
      <w:pPr>
        <w:numPr>
          <w:ilvl w:val="0"/>
          <w:numId w:val="4"/>
        </w:num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Field inspection </w:t>
      </w:r>
    </w:p>
    <w:p w:rsidR="00BF4CA2" w:rsidRPr="009251C6" w:rsidRDefault="00523B52" w:rsidP="009B718B">
      <w:pPr>
        <w:numPr>
          <w:ilvl w:val="0"/>
          <w:numId w:val="4"/>
        </w:num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Instructions from the Higher Authority</w:t>
      </w:r>
    </w:p>
    <w:p w:rsidR="00BF4CA2" w:rsidRPr="009251C6" w:rsidRDefault="00523B52" w:rsidP="009B718B">
      <w:pPr>
        <w:numPr>
          <w:ilvl w:val="0"/>
          <w:numId w:val="4"/>
        </w:num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Petitions from individuals / Government Departments </w:t>
      </w:r>
    </w:p>
    <w:p w:rsidR="00BF4CA2" w:rsidRPr="009251C6" w:rsidRDefault="00523B52" w:rsidP="009B718B">
      <w:pPr>
        <w:numPr>
          <w:ilvl w:val="0"/>
          <w:numId w:val="4"/>
        </w:num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Press </w:t>
      </w:r>
    </w:p>
    <w:p w:rsidR="00BF4CA2" w:rsidRPr="009251C6" w:rsidRDefault="00523B52" w:rsidP="009B718B">
      <w:pPr>
        <w:numPr>
          <w:ilvl w:val="0"/>
          <w:numId w:val="4"/>
        </w:numPr>
        <w:spacing w:line="240" w:lineRule="auto"/>
        <w:jc w:val="both"/>
        <w:rPr>
          <w:rFonts w:ascii="Times New Roman" w:hAnsi="Times New Roman" w:cs="Times New Roman"/>
          <w:sz w:val="24"/>
          <w:szCs w:val="24"/>
        </w:rPr>
      </w:pPr>
      <w:proofErr w:type="spellStart"/>
      <w:r w:rsidRPr="009251C6">
        <w:rPr>
          <w:rFonts w:ascii="Times New Roman" w:hAnsi="Times New Roman" w:cs="Times New Roman"/>
          <w:sz w:val="24"/>
          <w:szCs w:val="24"/>
        </w:rPr>
        <w:t>Corporator</w:t>
      </w:r>
      <w:proofErr w:type="spellEnd"/>
      <w:r w:rsidRPr="009251C6">
        <w:rPr>
          <w:rFonts w:ascii="Times New Roman" w:hAnsi="Times New Roman" w:cs="Times New Roman"/>
          <w:sz w:val="24"/>
          <w:szCs w:val="24"/>
        </w:rPr>
        <w:t xml:space="preserve"> / </w:t>
      </w:r>
      <w:proofErr w:type="spellStart"/>
      <w:r w:rsidRPr="009251C6">
        <w:rPr>
          <w:rFonts w:ascii="Times New Roman" w:hAnsi="Times New Roman" w:cs="Times New Roman"/>
          <w:sz w:val="24"/>
          <w:szCs w:val="24"/>
        </w:rPr>
        <w:t>Councillor</w:t>
      </w:r>
      <w:proofErr w:type="spellEnd"/>
      <w:r w:rsidRPr="009251C6">
        <w:rPr>
          <w:rFonts w:ascii="Times New Roman" w:hAnsi="Times New Roman" w:cs="Times New Roman"/>
          <w:sz w:val="24"/>
          <w:szCs w:val="24"/>
        </w:rPr>
        <w:t xml:space="preserve"> </w:t>
      </w:r>
      <w:r w:rsidR="00210589" w:rsidRPr="009251C6">
        <w:rPr>
          <w:rFonts w:ascii="Times New Roman" w:hAnsi="Times New Roman" w:cs="Times New Roman"/>
          <w:sz w:val="24"/>
          <w:szCs w:val="24"/>
        </w:rPr>
        <w:t>/ Public Representatives</w:t>
      </w:r>
    </w:p>
    <w:p w:rsidR="00E83D60" w:rsidRPr="009251C6" w:rsidRDefault="00E83D60" w:rsidP="00B84E48">
      <w:pPr>
        <w:jc w:val="both"/>
        <w:rPr>
          <w:rFonts w:ascii="Times New Roman" w:hAnsi="Times New Roman" w:cs="Times New Roman"/>
          <w:sz w:val="24"/>
          <w:szCs w:val="24"/>
        </w:rPr>
      </w:pPr>
      <w:proofErr w:type="gramStart"/>
      <w:r w:rsidRPr="009251C6">
        <w:rPr>
          <w:rFonts w:ascii="Times New Roman" w:hAnsi="Times New Roman" w:cs="Times New Roman"/>
          <w:sz w:val="24"/>
          <w:szCs w:val="24"/>
        </w:rPr>
        <w:t>Amendments to Municipal Corporation Act, 1955.</w:t>
      </w:r>
      <w:proofErr w:type="gramEnd"/>
    </w:p>
    <w:p w:rsidR="00E83D60"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3-11 Levy of penalty on unauthorized constructions:</w:t>
      </w:r>
    </w:p>
    <w:p w:rsidR="00E83D60"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w:t>
      </w:r>
      <w:proofErr w:type="spellStart"/>
      <w:r w:rsidRPr="009251C6">
        <w:rPr>
          <w:rFonts w:ascii="Times New Roman" w:hAnsi="Times New Roman" w:cs="Times New Roman"/>
          <w:sz w:val="24"/>
          <w:szCs w:val="24"/>
        </w:rPr>
        <w:t>i</w:t>
      </w:r>
      <w:proofErr w:type="spellEnd"/>
      <w:r w:rsidRPr="009251C6">
        <w:rPr>
          <w:rFonts w:ascii="Times New Roman" w:hAnsi="Times New Roman" w:cs="Times New Roman"/>
          <w:sz w:val="24"/>
          <w:szCs w:val="24"/>
        </w:rPr>
        <w:t>)</w:t>
      </w:r>
      <w:r w:rsidRPr="009251C6">
        <w:rPr>
          <w:rFonts w:ascii="Times New Roman" w:hAnsi="Times New Roman" w:cs="Times New Roman"/>
          <w:sz w:val="24"/>
          <w:szCs w:val="24"/>
        </w:rPr>
        <w:tab/>
        <w:t xml:space="preserve">Sub section (3) of section 220 of Municipal Corporation Act, 1955 stipulates levy of penalty of </w:t>
      </w:r>
      <w:r w:rsidRPr="009251C6">
        <w:rPr>
          <w:rFonts w:ascii="Times New Roman" w:hAnsi="Times New Roman" w:cs="Times New Roman"/>
          <w:sz w:val="24"/>
          <w:szCs w:val="24"/>
        </w:rPr>
        <w:tab/>
        <w:t>25% on the amount of property tax levied on all u</w:t>
      </w:r>
      <w:r w:rsidR="00210589" w:rsidRPr="009251C6">
        <w:rPr>
          <w:rFonts w:ascii="Times New Roman" w:hAnsi="Times New Roman" w:cs="Times New Roman"/>
          <w:sz w:val="24"/>
          <w:szCs w:val="24"/>
        </w:rPr>
        <w:t xml:space="preserve">nauthorized constructions till </w:t>
      </w:r>
      <w:r w:rsidRPr="009251C6">
        <w:rPr>
          <w:rFonts w:ascii="Times New Roman" w:hAnsi="Times New Roman" w:cs="Times New Roman"/>
          <w:sz w:val="24"/>
          <w:szCs w:val="24"/>
        </w:rPr>
        <w:t>such unauthorized constructions are demolished o</w:t>
      </w:r>
      <w:r w:rsidR="00452FF3" w:rsidRPr="009251C6">
        <w:rPr>
          <w:rFonts w:ascii="Times New Roman" w:hAnsi="Times New Roman" w:cs="Times New Roman"/>
          <w:sz w:val="24"/>
          <w:szCs w:val="24"/>
        </w:rPr>
        <w:t xml:space="preserve">r regularized.  Rule 26 (g) of </w:t>
      </w:r>
      <w:r w:rsidRPr="009251C6">
        <w:rPr>
          <w:rFonts w:ascii="Times New Roman" w:hAnsi="Times New Roman" w:cs="Times New Roman"/>
          <w:sz w:val="24"/>
          <w:szCs w:val="24"/>
        </w:rPr>
        <w:t>A.P. Building Rules, 2012 stipulates that the local body shall collect three times the property tax as penalty from the owner / occupier of all unauthorized constructions and building constructed without sanctioned building plan. It may be stated that there is no statutory backing for levy of penalty at two times the property tax on all unauthori</w:t>
      </w:r>
      <w:r w:rsidR="00882A84" w:rsidRPr="009251C6">
        <w:rPr>
          <w:rFonts w:ascii="Times New Roman" w:hAnsi="Times New Roman" w:cs="Times New Roman"/>
          <w:sz w:val="24"/>
          <w:szCs w:val="24"/>
        </w:rPr>
        <w:t xml:space="preserve">zed constructions </w:t>
      </w:r>
      <w:r w:rsidRPr="009251C6">
        <w:rPr>
          <w:rFonts w:ascii="Times New Roman" w:hAnsi="Times New Roman" w:cs="Times New Roman"/>
          <w:sz w:val="24"/>
          <w:szCs w:val="24"/>
        </w:rPr>
        <w:t xml:space="preserve">as stipulated in A.P. Building Rules, </w:t>
      </w:r>
      <w:proofErr w:type="gramStart"/>
      <w:r w:rsidRPr="009251C6">
        <w:rPr>
          <w:rFonts w:ascii="Times New Roman" w:hAnsi="Times New Roman" w:cs="Times New Roman"/>
          <w:sz w:val="24"/>
          <w:szCs w:val="24"/>
        </w:rPr>
        <w:t>2012 .</w:t>
      </w:r>
      <w:proofErr w:type="gramEnd"/>
      <w:r w:rsidRPr="009251C6">
        <w:rPr>
          <w:rFonts w:ascii="Times New Roman" w:hAnsi="Times New Roman" w:cs="Times New Roman"/>
          <w:sz w:val="24"/>
          <w:szCs w:val="24"/>
        </w:rPr>
        <w:t xml:space="preserve"> </w:t>
      </w:r>
    </w:p>
    <w:p w:rsidR="00E83D60"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(V) In the circumstances, it is suggested to amend Municipal Corporation Act suitably for levying penalty at a percentage of property tax as shown hereunder on all unauthorized constructions and deviations in sanctioned plans to act as a deterrent on the persons resorting to unauthorized constructions: </w:t>
      </w:r>
    </w:p>
    <w:tbl>
      <w:tblPr>
        <w:tblW w:w="9889" w:type="dxa"/>
        <w:tblCellMar>
          <w:left w:w="0" w:type="dxa"/>
          <w:right w:w="0" w:type="dxa"/>
        </w:tblCellMar>
        <w:tblLook w:val="04A0"/>
      </w:tblPr>
      <w:tblGrid>
        <w:gridCol w:w="940"/>
        <w:gridCol w:w="4413"/>
        <w:gridCol w:w="4536"/>
      </w:tblGrid>
      <w:tr w:rsidR="00E83D60" w:rsidRPr="009251C6" w:rsidTr="00715E4B">
        <w:trPr>
          <w:trHeight w:val="324"/>
        </w:trPr>
        <w:tc>
          <w:tcPr>
            <w:tcW w:w="940"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a) </w:t>
            </w:r>
          </w:p>
        </w:tc>
        <w:tc>
          <w:tcPr>
            <w:tcW w:w="4413" w:type="dxa"/>
            <w:tcBorders>
              <w:top w:val="dotted" w:sz="8" w:space="0" w:color="000000"/>
              <w:left w:val="dotted" w:sz="8" w:space="0" w:color="000000"/>
              <w:bottom w:val="dotted" w:sz="8" w:space="0" w:color="000000"/>
              <w:right w:val="dotted" w:sz="8" w:space="0" w:color="000000"/>
            </w:tcBorders>
            <w:shd w:val="clear" w:color="auto" w:fill="E8F0F4"/>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Up to ten percent violation from permissible setbacks only in respect of floors permitted in a sanctioned plan </w:t>
            </w:r>
          </w:p>
        </w:tc>
        <w:tc>
          <w:tcPr>
            <w:tcW w:w="4536"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Twenty five percent of property tax as penalty </w:t>
            </w:r>
          </w:p>
        </w:tc>
      </w:tr>
      <w:tr w:rsidR="00E83D60" w:rsidRPr="009251C6" w:rsidTr="00715E4B">
        <w:trPr>
          <w:trHeight w:val="345"/>
        </w:trPr>
        <w:tc>
          <w:tcPr>
            <w:tcW w:w="940"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b) </w:t>
            </w:r>
          </w:p>
        </w:tc>
        <w:tc>
          <w:tcPr>
            <w:tcW w:w="4413" w:type="dxa"/>
            <w:tcBorders>
              <w:top w:val="dotted" w:sz="8" w:space="0" w:color="000000"/>
              <w:left w:val="dotted" w:sz="8" w:space="0" w:color="000000"/>
              <w:bottom w:val="dotted" w:sz="8" w:space="0" w:color="000000"/>
              <w:right w:val="dotted" w:sz="8" w:space="0" w:color="000000"/>
            </w:tcBorders>
            <w:shd w:val="clear" w:color="auto" w:fill="E8F0F4"/>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More </w:t>
            </w:r>
            <w:proofErr w:type="spellStart"/>
            <w:r w:rsidRPr="009251C6">
              <w:rPr>
                <w:rFonts w:ascii="Times New Roman" w:hAnsi="Times New Roman" w:cs="Times New Roman"/>
                <w:sz w:val="24"/>
                <w:szCs w:val="24"/>
              </w:rPr>
              <w:t>then</w:t>
            </w:r>
            <w:proofErr w:type="spellEnd"/>
            <w:r w:rsidRPr="009251C6">
              <w:rPr>
                <w:rFonts w:ascii="Times New Roman" w:hAnsi="Times New Roman" w:cs="Times New Roman"/>
                <w:sz w:val="24"/>
                <w:szCs w:val="24"/>
              </w:rPr>
              <w:t xml:space="preserve"> ten percent violation of permissible setbacks only in respect of floors permitted in a sanctioned plan </w:t>
            </w:r>
          </w:p>
        </w:tc>
        <w:tc>
          <w:tcPr>
            <w:tcW w:w="4536"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Fifty percent of property tax as penalty </w:t>
            </w:r>
          </w:p>
        </w:tc>
      </w:tr>
      <w:tr w:rsidR="00E83D60" w:rsidRPr="009251C6" w:rsidTr="00715E4B">
        <w:trPr>
          <w:trHeight w:val="43"/>
        </w:trPr>
        <w:tc>
          <w:tcPr>
            <w:tcW w:w="940"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c) </w:t>
            </w:r>
          </w:p>
        </w:tc>
        <w:tc>
          <w:tcPr>
            <w:tcW w:w="4413" w:type="dxa"/>
            <w:tcBorders>
              <w:top w:val="dotted" w:sz="8" w:space="0" w:color="000000"/>
              <w:left w:val="dotted" w:sz="8" w:space="0" w:color="000000"/>
              <w:bottom w:val="dotted" w:sz="8" w:space="0" w:color="000000"/>
              <w:right w:val="dotted" w:sz="8" w:space="0" w:color="000000"/>
            </w:tcBorders>
            <w:shd w:val="clear" w:color="auto" w:fill="E8F0F4"/>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Unauthorized floors over the permitted floors in a sanction plan </w:t>
            </w:r>
          </w:p>
        </w:tc>
        <w:tc>
          <w:tcPr>
            <w:tcW w:w="4536"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Hundred percent of property tax as penalty </w:t>
            </w:r>
          </w:p>
        </w:tc>
      </w:tr>
      <w:tr w:rsidR="00E83D60" w:rsidRPr="009251C6" w:rsidTr="00715E4B">
        <w:trPr>
          <w:trHeight w:val="466"/>
        </w:trPr>
        <w:tc>
          <w:tcPr>
            <w:tcW w:w="940"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d) </w:t>
            </w:r>
          </w:p>
        </w:tc>
        <w:tc>
          <w:tcPr>
            <w:tcW w:w="4413" w:type="dxa"/>
            <w:tcBorders>
              <w:top w:val="dotted" w:sz="8" w:space="0" w:color="000000"/>
              <w:left w:val="dotted" w:sz="8" w:space="0" w:color="000000"/>
              <w:bottom w:val="dotted" w:sz="8" w:space="0" w:color="000000"/>
              <w:right w:val="dotted" w:sz="8" w:space="0" w:color="000000"/>
            </w:tcBorders>
            <w:shd w:val="clear" w:color="auto" w:fill="E8F0F4"/>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Total unauthorized construction </w:t>
            </w:r>
          </w:p>
        </w:tc>
        <w:tc>
          <w:tcPr>
            <w:tcW w:w="4536" w:type="dxa"/>
            <w:tcBorders>
              <w:top w:val="dotted" w:sz="8" w:space="0" w:color="000000"/>
              <w:left w:val="dotted" w:sz="8" w:space="0" w:color="000000"/>
              <w:bottom w:val="dotted" w:sz="8" w:space="0" w:color="000000"/>
              <w:right w:val="dotted" w:sz="8" w:space="0" w:color="000000"/>
            </w:tcBorders>
            <w:shd w:val="clear" w:color="auto" w:fill="CDE0E8"/>
            <w:tcMar>
              <w:top w:w="13" w:type="dxa"/>
              <w:left w:w="108" w:type="dxa"/>
              <w:bottom w:w="0" w:type="dxa"/>
              <w:right w:w="108" w:type="dxa"/>
            </w:tcMar>
            <w:hideMark/>
          </w:tcPr>
          <w:p w:rsidR="00BF4CA2" w:rsidRPr="009251C6" w:rsidRDefault="00E83D60" w:rsidP="009B718B">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Hundred percent of property tax as penalty </w:t>
            </w:r>
          </w:p>
        </w:tc>
      </w:tr>
    </w:tbl>
    <w:p w:rsidR="00E83D60" w:rsidRPr="009251C6" w:rsidRDefault="00E83D60" w:rsidP="00E856DA">
      <w:pPr>
        <w:spacing w:line="240" w:lineRule="auto"/>
        <w:jc w:val="both"/>
        <w:rPr>
          <w:rFonts w:ascii="Times New Roman" w:hAnsi="Times New Roman" w:cs="Times New Roman"/>
          <w:sz w:val="16"/>
          <w:szCs w:val="16"/>
        </w:rPr>
      </w:pPr>
    </w:p>
    <w:p w:rsidR="004C3578" w:rsidRPr="009251C6" w:rsidRDefault="004C3578" w:rsidP="00B84E48">
      <w:pPr>
        <w:jc w:val="both"/>
        <w:rPr>
          <w:rFonts w:ascii="Times New Roman" w:hAnsi="Times New Roman" w:cs="Times New Roman"/>
          <w:sz w:val="24"/>
          <w:szCs w:val="24"/>
        </w:rPr>
      </w:pPr>
      <w:r w:rsidRPr="009251C6">
        <w:rPr>
          <w:rFonts w:ascii="Times New Roman" w:hAnsi="Times New Roman" w:cs="Times New Roman"/>
          <w:sz w:val="24"/>
          <w:szCs w:val="24"/>
        </w:rPr>
        <w:tab/>
        <w:t xml:space="preserve">Sub-section (3) of Section 220 of Municipal Corporation Act, 1955 may be renumbered as Section 220-A with heading as levy of penalty on unauthorized constructions and the section may be amended suitably.  </w:t>
      </w:r>
    </w:p>
    <w:p w:rsidR="004C3578" w:rsidRPr="009251C6" w:rsidRDefault="004C3578"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  (g) The functional/line agencies dealing with electric power, water supply, drainage and sewerage shall not give regular connections to the building unless such Occupancy Certificate is produced, or alternatively may charge 3 times the tariff till such time Occupancy Certificate is produced. This condition shall also be applicable to all unauthorized constructions and buildings constructed without sanctioned building plan. In addition to the above, the Local Body shall collect every year two times the property tax as penalty from the owner / occupier.</w:t>
      </w:r>
    </w:p>
    <w:p w:rsidR="004C3578" w:rsidRPr="009251C6" w:rsidRDefault="004C3578" w:rsidP="00B84E48">
      <w:pPr>
        <w:jc w:val="both"/>
        <w:rPr>
          <w:rFonts w:ascii="Times New Roman" w:hAnsi="Times New Roman" w:cs="Times New Roman"/>
          <w:sz w:val="24"/>
          <w:szCs w:val="24"/>
        </w:rPr>
      </w:pPr>
      <w:r w:rsidRPr="009251C6">
        <w:rPr>
          <w:rFonts w:ascii="Times New Roman" w:hAnsi="Times New Roman" w:cs="Times New Roman"/>
          <w:sz w:val="24"/>
          <w:szCs w:val="24"/>
        </w:rPr>
        <w:t> </w:t>
      </w:r>
      <w:r w:rsidR="00666B92" w:rsidRPr="009251C6">
        <w:rPr>
          <w:rFonts w:ascii="Times New Roman" w:hAnsi="Times New Roman" w:cs="Times New Roman"/>
          <w:sz w:val="24"/>
          <w:szCs w:val="24"/>
        </w:rPr>
        <w:t xml:space="preserve"> </w:t>
      </w:r>
      <w:r w:rsidRPr="009251C6">
        <w:rPr>
          <w:rFonts w:ascii="Times New Roman" w:hAnsi="Times New Roman" w:cs="Times New Roman"/>
          <w:sz w:val="24"/>
          <w:szCs w:val="24"/>
        </w:rPr>
        <w:t>(h) The Registration Authority shall register only the permitted built up area as per the sanctioned building plan and only upon producing and filing a copy of such sanctioned building plan. On the Registration Document it should be clearly mentioned that the registration is in accordance with the sanctioned building plan in respect of setbacks and number of floors.</w:t>
      </w:r>
    </w:p>
    <w:p w:rsidR="004C3578" w:rsidRPr="009251C6" w:rsidRDefault="004C3578" w:rsidP="00B84E48">
      <w:pPr>
        <w:jc w:val="both"/>
        <w:rPr>
          <w:rFonts w:ascii="Times New Roman" w:hAnsi="Times New Roman" w:cs="Times New Roman"/>
          <w:sz w:val="24"/>
          <w:szCs w:val="24"/>
        </w:rPr>
      </w:pPr>
      <w:r w:rsidRPr="009251C6">
        <w:rPr>
          <w:rFonts w:ascii="Times New Roman" w:hAnsi="Times New Roman" w:cs="Times New Roman"/>
          <w:sz w:val="24"/>
          <w:szCs w:val="24"/>
        </w:rPr>
        <w:t> (</w:t>
      </w:r>
      <w:proofErr w:type="spellStart"/>
      <w:r w:rsidRPr="009251C6">
        <w:rPr>
          <w:rFonts w:ascii="Times New Roman" w:hAnsi="Times New Roman" w:cs="Times New Roman"/>
          <w:sz w:val="24"/>
          <w:szCs w:val="24"/>
        </w:rPr>
        <w:t>i</w:t>
      </w:r>
      <w:proofErr w:type="spellEnd"/>
      <w:r w:rsidRPr="009251C6">
        <w:rPr>
          <w:rFonts w:ascii="Times New Roman" w:hAnsi="Times New Roman" w:cs="Times New Roman"/>
          <w:sz w:val="24"/>
          <w:szCs w:val="24"/>
        </w:rPr>
        <w:t>) The financial agencies / institutions shall extend loan facilities only to the permitted built up area as per the sanctioned building plan.</w:t>
      </w:r>
    </w:p>
    <w:p w:rsidR="00014989" w:rsidRPr="009251C6" w:rsidRDefault="00014989"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Section: 455. Completion of certificates, permission to occupy or use: </w:t>
      </w:r>
    </w:p>
    <w:p w:rsidR="00014989" w:rsidRPr="009251C6" w:rsidRDefault="00014989"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Every person shall, within one month after the completion of the erection or re-erection of building or the execution of any such work as is described in Section 343 deliver or send or cause to be delivered or sent to the Commissioner at his office, a notice in writing of such completion accompanied by a certificate in the form specified in the Bye-law signed and subscribed in the manner so specified, and shall give to the Commissioner all necessary facilities for the inspection of such building or of such work and shall apply for permission to occupy the building. </w:t>
      </w:r>
    </w:p>
    <w:p w:rsidR="00014989" w:rsidRPr="009251C6" w:rsidRDefault="00014989"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No person shall occupy or permitted to be </w:t>
      </w:r>
      <w:proofErr w:type="gramStart"/>
      <w:r w:rsidRPr="009251C6">
        <w:rPr>
          <w:rFonts w:ascii="Times New Roman" w:hAnsi="Times New Roman" w:cs="Times New Roman"/>
          <w:sz w:val="24"/>
          <w:szCs w:val="24"/>
        </w:rPr>
        <w:t>occupy</w:t>
      </w:r>
      <w:proofErr w:type="gramEnd"/>
      <w:r w:rsidRPr="009251C6">
        <w:rPr>
          <w:rFonts w:ascii="Times New Roman" w:hAnsi="Times New Roman" w:cs="Times New Roman"/>
          <w:sz w:val="24"/>
          <w:szCs w:val="24"/>
        </w:rPr>
        <w:t xml:space="preserve"> any such building, or use or permit to be used the building or part thereof affected by any work, until:</w:t>
      </w:r>
    </w:p>
    <w:p w:rsidR="00BF4CA2" w:rsidRPr="009251C6" w:rsidRDefault="00523B52" w:rsidP="00B84E48">
      <w:pPr>
        <w:numPr>
          <w:ilvl w:val="0"/>
          <w:numId w:val="5"/>
        </w:numPr>
        <w:jc w:val="both"/>
        <w:rPr>
          <w:rFonts w:ascii="Times New Roman" w:hAnsi="Times New Roman" w:cs="Times New Roman"/>
          <w:sz w:val="24"/>
          <w:szCs w:val="24"/>
        </w:rPr>
      </w:pPr>
      <w:r w:rsidRPr="009251C6">
        <w:rPr>
          <w:rFonts w:ascii="Times New Roman" w:hAnsi="Times New Roman" w:cs="Times New Roman"/>
          <w:sz w:val="24"/>
          <w:szCs w:val="24"/>
        </w:rPr>
        <w:t xml:space="preserve">Permissions has been received from the Commissioner in this behalf; or </w:t>
      </w:r>
    </w:p>
    <w:p w:rsidR="00BF4CA2" w:rsidRPr="009251C6" w:rsidRDefault="00523B52" w:rsidP="00B84E48">
      <w:pPr>
        <w:numPr>
          <w:ilvl w:val="0"/>
          <w:numId w:val="5"/>
        </w:numPr>
        <w:jc w:val="both"/>
        <w:rPr>
          <w:rFonts w:ascii="Times New Roman" w:hAnsi="Times New Roman" w:cs="Times New Roman"/>
          <w:sz w:val="24"/>
          <w:szCs w:val="24"/>
        </w:rPr>
      </w:pPr>
      <w:r w:rsidRPr="009251C6">
        <w:rPr>
          <w:rFonts w:ascii="Times New Roman" w:hAnsi="Times New Roman" w:cs="Times New Roman"/>
          <w:sz w:val="24"/>
          <w:szCs w:val="24"/>
        </w:rPr>
        <w:t xml:space="preserve">The Commissioner has failed for twenty-one days after receipt of the notice of completion to intimate his refusal of the said permission. </w:t>
      </w:r>
    </w:p>
    <w:p w:rsidR="00014989" w:rsidRPr="009251C6" w:rsidRDefault="00014989" w:rsidP="00B84E48">
      <w:pPr>
        <w:jc w:val="both"/>
        <w:rPr>
          <w:rFonts w:ascii="Times New Roman" w:hAnsi="Times New Roman" w:cs="Times New Roman"/>
          <w:sz w:val="24"/>
          <w:szCs w:val="24"/>
        </w:rPr>
      </w:pPr>
      <w:r w:rsidRPr="009251C6">
        <w:rPr>
          <w:rFonts w:ascii="Times New Roman" w:hAnsi="Times New Roman" w:cs="Times New Roman"/>
          <w:sz w:val="24"/>
          <w:szCs w:val="24"/>
        </w:rPr>
        <w:t>Section</w:t>
      </w:r>
      <w:proofErr w:type="gramStart"/>
      <w:r w:rsidRPr="009251C6">
        <w:rPr>
          <w:rFonts w:ascii="Times New Roman" w:hAnsi="Times New Roman" w:cs="Times New Roman"/>
          <w:sz w:val="24"/>
          <w:szCs w:val="24"/>
        </w:rPr>
        <w:t>:455</w:t>
      </w:r>
      <w:proofErr w:type="gramEnd"/>
      <w:r w:rsidRPr="009251C6">
        <w:rPr>
          <w:rFonts w:ascii="Times New Roman" w:hAnsi="Times New Roman" w:cs="Times New Roman"/>
          <w:sz w:val="24"/>
          <w:szCs w:val="24"/>
        </w:rPr>
        <w:t>-A.  Regulation of Buildings constructed without sanctioned plan:-</w:t>
      </w:r>
    </w:p>
    <w:p w:rsidR="00715E4B" w:rsidRPr="009251C6" w:rsidRDefault="00014989" w:rsidP="00715E4B">
      <w:pPr>
        <w:jc w:val="both"/>
        <w:rPr>
          <w:rFonts w:ascii="Times New Roman" w:hAnsi="Times New Roman" w:cs="Times New Roman"/>
          <w:sz w:val="24"/>
          <w:szCs w:val="24"/>
        </w:rPr>
      </w:pPr>
      <w:r w:rsidRPr="009251C6">
        <w:rPr>
          <w:rFonts w:ascii="Times New Roman" w:hAnsi="Times New Roman" w:cs="Times New Roman"/>
          <w:sz w:val="24"/>
          <w:szCs w:val="24"/>
        </w:rPr>
        <w:t>The Commissioner may regularize constructions made without obtaining sanctioned plan, subject to fulfi</w:t>
      </w:r>
      <w:r w:rsidR="009B718B">
        <w:rPr>
          <w:rFonts w:ascii="Times New Roman" w:hAnsi="Times New Roman" w:cs="Times New Roman"/>
          <w:sz w:val="24"/>
          <w:szCs w:val="24"/>
        </w:rPr>
        <w:t>lling the following conditions:</w:t>
      </w:r>
    </w:p>
    <w:p w:rsidR="00715E4B" w:rsidRPr="009251C6" w:rsidRDefault="00523B52" w:rsidP="00715E4B">
      <w:pPr>
        <w:pStyle w:val="ListParagraph"/>
        <w:numPr>
          <w:ilvl w:val="0"/>
          <w:numId w:val="19"/>
        </w:numPr>
        <w:jc w:val="both"/>
        <w:rPr>
          <w:rFonts w:ascii="Times New Roman" w:hAnsi="Times New Roman" w:cs="Times New Roman"/>
          <w:sz w:val="24"/>
          <w:szCs w:val="24"/>
        </w:rPr>
      </w:pPr>
      <w:r w:rsidRPr="009251C6">
        <w:rPr>
          <w:rFonts w:ascii="Times New Roman" w:hAnsi="Times New Roman" w:cs="Times New Roman"/>
          <w:sz w:val="24"/>
          <w:szCs w:val="24"/>
        </w:rPr>
        <w:lastRenderedPageBreak/>
        <w:t>Submission of building plans to the competent authority duly paying al</w:t>
      </w:r>
      <w:r w:rsidR="00715E4B" w:rsidRPr="009251C6">
        <w:rPr>
          <w:rFonts w:ascii="Times New Roman" w:hAnsi="Times New Roman" w:cs="Times New Roman"/>
          <w:sz w:val="24"/>
          <w:szCs w:val="24"/>
        </w:rPr>
        <w:t>l categories of fee and charges.</w:t>
      </w:r>
    </w:p>
    <w:p w:rsidR="00715E4B" w:rsidRPr="009251C6" w:rsidRDefault="00523B52" w:rsidP="00715E4B">
      <w:pPr>
        <w:pStyle w:val="ListParagraph"/>
        <w:numPr>
          <w:ilvl w:val="0"/>
          <w:numId w:val="19"/>
        </w:numPr>
        <w:jc w:val="both"/>
        <w:rPr>
          <w:rFonts w:ascii="Times New Roman" w:hAnsi="Times New Roman" w:cs="Times New Roman"/>
          <w:sz w:val="24"/>
          <w:szCs w:val="24"/>
        </w:rPr>
      </w:pPr>
      <w:r w:rsidRPr="009251C6">
        <w:rPr>
          <w:rFonts w:ascii="Times New Roman" w:hAnsi="Times New Roman" w:cs="Times New Roman"/>
          <w:sz w:val="24"/>
          <w:szCs w:val="24"/>
        </w:rPr>
        <w:t>The construction shall be subject to the condition that all parameters laid down in relevant statutes, Master Plan, Zonal Development Plan, Building Bye-Laws, Buildings Rules and other relevant Government Orders including Andhra Pradesh Fire Service Act, 1999 and the National Building Code are satisfied;</w:t>
      </w:r>
    </w:p>
    <w:p w:rsidR="00BF4CA2" w:rsidRPr="009251C6" w:rsidRDefault="00523B52" w:rsidP="00715E4B">
      <w:pPr>
        <w:pStyle w:val="ListParagraph"/>
        <w:numPr>
          <w:ilvl w:val="0"/>
          <w:numId w:val="19"/>
        </w:numPr>
        <w:jc w:val="both"/>
        <w:rPr>
          <w:rFonts w:ascii="Times New Roman" w:hAnsi="Times New Roman" w:cs="Times New Roman"/>
          <w:sz w:val="24"/>
          <w:szCs w:val="24"/>
        </w:rPr>
      </w:pPr>
      <w:r w:rsidRPr="009251C6">
        <w:rPr>
          <w:rFonts w:ascii="Times New Roman" w:hAnsi="Times New Roman" w:cs="Times New Roman"/>
          <w:sz w:val="24"/>
          <w:szCs w:val="24"/>
        </w:rPr>
        <w:t>Payment of penalty equivalent to thirty three percent  (33%) of the various categories of fees and charges payable by the applicant for obtaining building permission in addition to the regular fee and other charges payable.</w:t>
      </w:r>
    </w:p>
    <w:p w:rsidR="00F067F7" w:rsidRPr="009251C6" w:rsidRDefault="00F067F7" w:rsidP="00B84E48">
      <w:pPr>
        <w:jc w:val="both"/>
        <w:rPr>
          <w:rFonts w:ascii="Times New Roman" w:hAnsi="Times New Roman" w:cs="Times New Roman"/>
          <w:sz w:val="18"/>
          <w:szCs w:val="18"/>
        </w:rPr>
      </w:pPr>
      <w:r w:rsidRPr="009251C6">
        <w:rPr>
          <w:rFonts w:ascii="Times New Roman" w:hAnsi="Times New Roman" w:cs="Times New Roman"/>
          <w:sz w:val="24"/>
          <w:szCs w:val="24"/>
        </w:rPr>
        <w:t>Section</w:t>
      </w:r>
      <w:proofErr w:type="gramStart"/>
      <w:r w:rsidRPr="009251C6">
        <w:rPr>
          <w:rFonts w:ascii="Times New Roman" w:hAnsi="Times New Roman" w:cs="Times New Roman"/>
          <w:sz w:val="24"/>
          <w:szCs w:val="24"/>
        </w:rPr>
        <w:t>:461</w:t>
      </w:r>
      <w:proofErr w:type="gramEnd"/>
      <w:r w:rsidRPr="009251C6">
        <w:rPr>
          <w:rFonts w:ascii="Times New Roman" w:hAnsi="Times New Roman" w:cs="Times New Roman"/>
          <w:sz w:val="24"/>
          <w:szCs w:val="24"/>
        </w:rPr>
        <w:t xml:space="preserve">. Powers of Commissioner to direct removal of person directing unlawful work:-   </w:t>
      </w:r>
    </w:p>
    <w:p w:rsidR="00BF4CA2" w:rsidRPr="009251C6" w:rsidRDefault="00523B52" w:rsidP="00B311A4">
      <w:pPr>
        <w:numPr>
          <w:ilvl w:val="1"/>
          <w:numId w:val="7"/>
        </w:numPr>
        <w:tabs>
          <w:tab w:val="clear" w:pos="1440"/>
        </w:tabs>
        <w:ind w:left="851" w:hanging="567"/>
        <w:jc w:val="both"/>
        <w:rPr>
          <w:rFonts w:ascii="Times New Roman" w:hAnsi="Times New Roman" w:cs="Times New Roman"/>
          <w:sz w:val="24"/>
          <w:szCs w:val="24"/>
        </w:rPr>
      </w:pPr>
      <w:r w:rsidRPr="009251C6">
        <w:rPr>
          <w:rFonts w:ascii="Times New Roman" w:hAnsi="Times New Roman" w:cs="Times New Roman"/>
          <w:sz w:val="24"/>
          <w:szCs w:val="24"/>
        </w:rPr>
        <w:t>If the Commissioner is satisfied that the erection or re-erection of any building or the execution of any such work as is described in Section 433 has been unlawfully commenced or is being unlawfully carried on upon any premises he may, by written notice, require the person directing or carrying on such erection or re-</w:t>
      </w:r>
      <w:proofErr w:type="spellStart"/>
      <w:r w:rsidRPr="009251C6">
        <w:rPr>
          <w:rFonts w:ascii="Times New Roman" w:hAnsi="Times New Roman" w:cs="Times New Roman"/>
          <w:sz w:val="24"/>
          <w:szCs w:val="24"/>
        </w:rPr>
        <w:t>erection</w:t>
      </w:r>
      <w:proofErr w:type="spellEnd"/>
      <w:r w:rsidRPr="009251C6">
        <w:rPr>
          <w:rFonts w:ascii="Times New Roman" w:hAnsi="Times New Roman" w:cs="Times New Roman"/>
          <w:sz w:val="24"/>
          <w:szCs w:val="24"/>
        </w:rPr>
        <w:t xml:space="preserve"> or execution of work to stop the same forthwith. </w:t>
      </w:r>
    </w:p>
    <w:p w:rsidR="00DE7F86" w:rsidRPr="009251C6" w:rsidRDefault="00523B52" w:rsidP="00B84E48">
      <w:pPr>
        <w:numPr>
          <w:ilvl w:val="1"/>
          <w:numId w:val="7"/>
        </w:numPr>
        <w:tabs>
          <w:tab w:val="clear" w:pos="1440"/>
        </w:tabs>
        <w:ind w:left="851" w:hanging="567"/>
        <w:jc w:val="both"/>
        <w:rPr>
          <w:rFonts w:ascii="Times New Roman" w:hAnsi="Times New Roman" w:cs="Times New Roman"/>
          <w:sz w:val="24"/>
          <w:szCs w:val="24"/>
        </w:rPr>
      </w:pPr>
      <w:r w:rsidRPr="009251C6">
        <w:rPr>
          <w:rFonts w:ascii="Times New Roman" w:hAnsi="Times New Roman" w:cs="Times New Roman"/>
          <w:sz w:val="24"/>
          <w:szCs w:val="24"/>
        </w:rPr>
        <w:t>If such erection or re-</w:t>
      </w:r>
      <w:proofErr w:type="spellStart"/>
      <w:r w:rsidRPr="009251C6">
        <w:rPr>
          <w:rFonts w:ascii="Times New Roman" w:hAnsi="Times New Roman" w:cs="Times New Roman"/>
          <w:sz w:val="24"/>
          <w:szCs w:val="24"/>
        </w:rPr>
        <w:t>erection</w:t>
      </w:r>
      <w:proofErr w:type="spellEnd"/>
      <w:r w:rsidRPr="009251C6">
        <w:rPr>
          <w:rFonts w:ascii="Times New Roman" w:hAnsi="Times New Roman" w:cs="Times New Roman"/>
          <w:sz w:val="24"/>
          <w:szCs w:val="24"/>
        </w:rPr>
        <w:t xml:space="preserve"> or execution of work is not stopped forthwith, the Commissioner may direct that any person directing or carrying on such erection or re-</w:t>
      </w:r>
      <w:proofErr w:type="spellStart"/>
      <w:r w:rsidRPr="009251C6">
        <w:rPr>
          <w:rFonts w:ascii="Times New Roman" w:hAnsi="Times New Roman" w:cs="Times New Roman"/>
          <w:sz w:val="24"/>
          <w:szCs w:val="24"/>
        </w:rPr>
        <w:t>erection</w:t>
      </w:r>
      <w:proofErr w:type="spellEnd"/>
      <w:r w:rsidRPr="009251C6">
        <w:rPr>
          <w:rFonts w:ascii="Times New Roman" w:hAnsi="Times New Roman" w:cs="Times New Roman"/>
          <w:sz w:val="24"/>
          <w:szCs w:val="24"/>
        </w:rPr>
        <w:t xml:space="preserve"> or execution of work shall be removed from such premises by any police officer and may cause such steps to be taken as he may consider necessary to prevent the re-entry of such person on the premises without his permission.</w:t>
      </w:r>
    </w:p>
    <w:p w:rsidR="00DE7F86" w:rsidRPr="009251C6" w:rsidRDefault="00DD26AB" w:rsidP="00B84E48">
      <w:pPr>
        <w:numPr>
          <w:ilvl w:val="1"/>
          <w:numId w:val="7"/>
        </w:numPr>
        <w:tabs>
          <w:tab w:val="clear" w:pos="1440"/>
        </w:tabs>
        <w:ind w:left="851" w:hanging="567"/>
        <w:jc w:val="both"/>
        <w:rPr>
          <w:rFonts w:ascii="Times New Roman" w:hAnsi="Times New Roman" w:cs="Times New Roman"/>
          <w:sz w:val="24"/>
          <w:szCs w:val="24"/>
        </w:rPr>
      </w:pPr>
      <w:r w:rsidRPr="009251C6">
        <w:rPr>
          <w:rFonts w:ascii="Times New Roman" w:hAnsi="Times New Roman" w:cs="Times New Roman"/>
          <w:sz w:val="24"/>
          <w:szCs w:val="24"/>
        </w:rPr>
        <w:t>The cost of any measures taken under sub-se</w:t>
      </w:r>
      <w:r w:rsidR="00B311A4" w:rsidRPr="009251C6">
        <w:rPr>
          <w:rFonts w:ascii="Times New Roman" w:hAnsi="Times New Roman" w:cs="Times New Roman"/>
          <w:sz w:val="24"/>
          <w:szCs w:val="24"/>
        </w:rPr>
        <w:t xml:space="preserve">ction (2) shall be paid by the </w:t>
      </w:r>
      <w:r w:rsidRPr="009251C6">
        <w:rPr>
          <w:rFonts w:ascii="Times New Roman" w:hAnsi="Times New Roman" w:cs="Times New Roman"/>
          <w:sz w:val="24"/>
          <w:szCs w:val="24"/>
        </w:rPr>
        <w:t>said person.</w:t>
      </w:r>
    </w:p>
    <w:p w:rsidR="00DD26AB" w:rsidRPr="009251C6" w:rsidRDefault="00DD26AB" w:rsidP="00B84E48">
      <w:pPr>
        <w:numPr>
          <w:ilvl w:val="1"/>
          <w:numId w:val="7"/>
        </w:numPr>
        <w:tabs>
          <w:tab w:val="clear" w:pos="1440"/>
        </w:tabs>
        <w:ind w:left="851"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“Notwithstanding anything contained in the Act, any person who, whether at his own instance or at the instance of any other person or </w:t>
      </w:r>
      <w:proofErr w:type="spellStart"/>
      <w:r w:rsidRPr="009251C6">
        <w:rPr>
          <w:rFonts w:ascii="Times New Roman" w:hAnsi="Times New Roman" w:cs="Times New Roman"/>
          <w:sz w:val="24"/>
          <w:szCs w:val="24"/>
        </w:rPr>
        <w:t>any body</w:t>
      </w:r>
      <w:proofErr w:type="spellEnd"/>
      <w:r w:rsidRPr="009251C6">
        <w:rPr>
          <w:rFonts w:ascii="Times New Roman" w:hAnsi="Times New Roman" w:cs="Times New Roman"/>
          <w:sz w:val="24"/>
          <w:szCs w:val="24"/>
        </w:rPr>
        <w:t xml:space="preserve"> including a department of the government undertakes or carries out construction or development of any and in contravention of the statutory master plan or without permission, approval or sanction or in contravention of any condition subject to which such permission, approval or sanction has been granted shall be punished with imprisonment for a term which may extend to three years, or  with fine which may extend to ten percent of the value of land or building including land in question as fixed by the Registration Department at the time of using the land or building. Provided that the fine imposed shall, in no case be less than fifty percent of the said amount.” </w:t>
      </w:r>
    </w:p>
    <w:p w:rsidR="00DD26AB" w:rsidRPr="009251C6" w:rsidRDefault="00DD26AB" w:rsidP="00B84E48">
      <w:pPr>
        <w:jc w:val="both"/>
        <w:rPr>
          <w:rFonts w:ascii="Times New Roman" w:hAnsi="Times New Roman" w:cs="Times New Roman"/>
          <w:sz w:val="24"/>
          <w:szCs w:val="24"/>
        </w:rPr>
      </w:pPr>
      <w:proofErr w:type="gramStart"/>
      <w:r w:rsidRPr="009251C6">
        <w:rPr>
          <w:rFonts w:ascii="Times New Roman" w:hAnsi="Times New Roman" w:cs="Times New Roman"/>
          <w:sz w:val="24"/>
          <w:szCs w:val="24"/>
        </w:rPr>
        <w:t>Section 461-A.</w:t>
      </w:r>
      <w:proofErr w:type="gramEnd"/>
      <w:r w:rsidRPr="009251C6">
        <w:rPr>
          <w:rFonts w:ascii="Times New Roman" w:hAnsi="Times New Roman" w:cs="Times New Roman"/>
          <w:sz w:val="24"/>
          <w:szCs w:val="24"/>
        </w:rPr>
        <w:t xml:space="preserve">  Powers to seal unauthorized construction / development of premises:-   </w:t>
      </w:r>
    </w:p>
    <w:p w:rsidR="00BF4CA2" w:rsidRPr="009251C6" w:rsidRDefault="00523B52" w:rsidP="00B84E48">
      <w:pPr>
        <w:numPr>
          <w:ilvl w:val="0"/>
          <w:numId w:val="8"/>
        </w:numPr>
        <w:jc w:val="both"/>
        <w:rPr>
          <w:rFonts w:ascii="Times New Roman" w:hAnsi="Times New Roman" w:cs="Times New Roman"/>
          <w:sz w:val="24"/>
          <w:szCs w:val="24"/>
        </w:rPr>
      </w:pPr>
      <w:r w:rsidRPr="009251C6">
        <w:rPr>
          <w:rFonts w:ascii="Times New Roman" w:hAnsi="Times New Roman" w:cs="Times New Roman"/>
          <w:sz w:val="24"/>
          <w:szCs w:val="24"/>
        </w:rPr>
        <w:t xml:space="preserve">It shall be lawful for the Commissioner, at any time, before or after making an order for the removal or discontinuance of any unauthorized development or construction under Section 461, to make and order direction the sealing of such development or property or taking the assistance of police, for the purpose of carrying out the provisions of the Act. </w:t>
      </w:r>
    </w:p>
    <w:p w:rsidR="00BF4CA2" w:rsidRPr="009251C6" w:rsidRDefault="00523B52" w:rsidP="00B84E48">
      <w:pPr>
        <w:numPr>
          <w:ilvl w:val="0"/>
          <w:numId w:val="8"/>
        </w:numPr>
        <w:jc w:val="both"/>
        <w:rPr>
          <w:rFonts w:ascii="Times New Roman" w:hAnsi="Times New Roman" w:cs="Times New Roman"/>
          <w:sz w:val="24"/>
          <w:szCs w:val="24"/>
        </w:rPr>
      </w:pPr>
      <w:r w:rsidRPr="009251C6">
        <w:rPr>
          <w:rFonts w:ascii="Times New Roman" w:hAnsi="Times New Roman" w:cs="Times New Roman"/>
          <w:sz w:val="24"/>
          <w:szCs w:val="24"/>
        </w:rPr>
        <w:lastRenderedPageBreak/>
        <w:t xml:space="preserve">Where any development or property has been sealed, the Commissioner, may, for the purpose of removing or discontinuing such development or property, order such seal to be removed. </w:t>
      </w:r>
    </w:p>
    <w:p w:rsidR="00BF4CA2" w:rsidRPr="009251C6" w:rsidRDefault="00523B52" w:rsidP="00B84E48">
      <w:pPr>
        <w:numPr>
          <w:ilvl w:val="0"/>
          <w:numId w:val="8"/>
        </w:numPr>
        <w:jc w:val="both"/>
        <w:rPr>
          <w:rFonts w:ascii="Times New Roman" w:hAnsi="Times New Roman" w:cs="Times New Roman"/>
          <w:sz w:val="24"/>
          <w:szCs w:val="24"/>
        </w:rPr>
      </w:pPr>
      <w:r w:rsidRPr="009251C6">
        <w:rPr>
          <w:rFonts w:ascii="Times New Roman" w:hAnsi="Times New Roman" w:cs="Times New Roman"/>
          <w:sz w:val="24"/>
          <w:szCs w:val="24"/>
        </w:rPr>
        <w:t xml:space="preserve">No person shall remove such seal except,- </w:t>
      </w:r>
    </w:p>
    <w:p w:rsidR="00BF4CA2" w:rsidRPr="009251C6" w:rsidRDefault="00523B52" w:rsidP="00B84E48">
      <w:pPr>
        <w:numPr>
          <w:ilvl w:val="1"/>
          <w:numId w:val="8"/>
        </w:numPr>
        <w:jc w:val="both"/>
        <w:rPr>
          <w:rFonts w:ascii="Times New Roman" w:hAnsi="Times New Roman" w:cs="Times New Roman"/>
          <w:sz w:val="24"/>
          <w:szCs w:val="24"/>
        </w:rPr>
      </w:pPr>
      <w:r w:rsidRPr="009251C6">
        <w:rPr>
          <w:rFonts w:ascii="Times New Roman" w:hAnsi="Times New Roman" w:cs="Times New Roman"/>
          <w:sz w:val="24"/>
          <w:szCs w:val="24"/>
        </w:rPr>
        <w:t xml:space="preserve">under an order made by the Commissioner, or </w:t>
      </w:r>
    </w:p>
    <w:p w:rsidR="00BF4CA2" w:rsidRPr="009251C6" w:rsidRDefault="009B718B" w:rsidP="00B84E48">
      <w:pPr>
        <w:numPr>
          <w:ilvl w:val="1"/>
          <w:numId w:val="8"/>
        </w:numPr>
        <w:jc w:val="both"/>
        <w:rPr>
          <w:rFonts w:ascii="Times New Roman" w:hAnsi="Times New Roman" w:cs="Times New Roman"/>
          <w:sz w:val="24"/>
          <w:szCs w:val="24"/>
        </w:rPr>
      </w:pPr>
      <w:r w:rsidRPr="009251C6">
        <w:rPr>
          <w:rFonts w:ascii="Times New Roman" w:hAnsi="Times New Roman" w:cs="Times New Roman"/>
          <w:sz w:val="24"/>
          <w:szCs w:val="24"/>
        </w:rPr>
        <w:t>Under</w:t>
      </w:r>
      <w:r w:rsidR="00523B52" w:rsidRPr="009251C6">
        <w:rPr>
          <w:rFonts w:ascii="Times New Roman" w:hAnsi="Times New Roman" w:cs="Times New Roman"/>
          <w:sz w:val="24"/>
          <w:szCs w:val="24"/>
        </w:rPr>
        <w:t xml:space="preserve"> an order of the Appellate Tribunal on the appeal made in this behalf. </w:t>
      </w:r>
    </w:p>
    <w:p w:rsidR="00DD26AB" w:rsidRPr="009251C6" w:rsidRDefault="00DD26AB" w:rsidP="00B84E48">
      <w:pPr>
        <w:jc w:val="both"/>
        <w:rPr>
          <w:rFonts w:ascii="Times New Roman" w:hAnsi="Times New Roman" w:cs="Times New Roman"/>
          <w:sz w:val="24"/>
          <w:szCs w:val="24"/>
        </w:rPr>
      </w:pPr>
    </w:p>
    <w:p w:rsidR="00DD26AB" w:rsidRPr="009251C6" w:rsidRDefault="00DD26AB" w:rsidP="00B84E48">
      <w:pPr>
        <w:jc w:val="both"/>
        <w:rPr>
          <w:rFonts w:ascii="Times New Roman" w:hAnsi="Times New Roman" w:cs="Times New Roman"/>
          <w:sz w:val="24"/>
          <w:szCs w:val="24"/>
        </w:rPr>
      </w:pPr>
      <w:r w:rsidRPr="009251C6">
        <w:rPr>
          <w:rFonts w:ascii="Times New Roman" w:hAnsi="Times New Roman" w:cs="Times New Roman"/>
          <w:sz w:val="24"/>
          <w:szCs w:val="24"/>
        </w:rPr>
        <w:br w:type="page"/>
      </w:r>
    </w:p>
    <w:p w:rsidR="00DD26AB" w:rsidRPr="009251C6" w:rsidRDefault="00793411" w:rsidP="004D1162">
      <w:pPr>
        <w:jc w:val="center"/>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lastRenderedPageBreak/>
        <w:t xml:space="preserve">ONLINE </w:t>
      </w:r>
      <w:r w:rsidR="00DD26AB" w:rsidRPr="009251C6">
        <w:rPr>
          <w:rFonts w:ascii="Times New Roman" w:hAnsi="Times New Roman" w:cs="Times New Roman"/>
          <w:b/>
          <w:bCs/>
          <w:sz w:val="24"/>
          <w:szCs w:val="24"/>
          <w:u w:val="single"/>
        </w:rPr>
        <w:t>BUILDING APPLICATION</w:t>
      </w:r>
    </w:p>
    <w:p w:rsidR="00383AC7" w:rsidRPr="009251C6" w:rsidRDefault="00383AC7" w:rsidP="00417F20">
      <w:pPr>
        <w:spacing w:line="240" w:lineRule="auto"/>
        <w:jc w:val="both"/>
        <w:rPr>
          <w:rFonts w:ascii="Times New Roman" w:hAnsi="Times New Roman" w:cs="Times New Roman"/>
          <w:sz w:val="2"/>
          <w:szCs w:val="2"/>
        </w:rPr>
      </w:pPr>
    </w:p>
    <w:p w:rsidR="00383AC7" w:rsidRPr="009251C6" w:rsidRDefault="00383AC7" w:rsidP="00B84E48">
      <w:pPr>
        <w:jc w:val="both"/>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 xml:space="preserve">FEATURES OF ONLINE BUILDING APPLICATION MODULE OF GHMC </w:t>
      </w:r>
    </w:p>
    <w:p w:rsidR="00383AC7" w:rsidRPr="009251C6" w:rsidRDefault="00383AC7" w:rsidP="00B84E48">
      <w:pPr>
        <w:jc w:val="both"/>
        <w:rPr>
          <w:rFonts w:ascii="Times New Roman" w:hAnsi="Times New Roman" w:cs="Times New Roman"/>
          <w:sz w:val="24"/>
          <w:szCs w:val="24"/>
        </w:rPr>
      </w:pPr>
      <w:r w:rsidRPr="009251C6">
        <w:rPr>
          <w:rFonts w:ascii="Times New Roman" w:hAnsi="Times New Roman" w:cs="Times New Roman"/>
          <w:sz w:val="24"/>
          <w:szCs w:val="24"/>
        </w:rPr>
        <w:t xml:space="preserve">GHMC has already developed Online Building Application Module and the same is under implementation in Town Planning Wing of GHMC. The Details are as follows: </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Generation of Unique Number for each building application at citizen charter including receipt / acknowledgement to the applicant.</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Generation of rejection endorsement.</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Generation of building permit with unique permit number through Module.</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Generation of occupancy certificate through module.</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Monitoring of Citizen Charter for the disposal of Building Application Including each functionary level monitoring and generation of receipts including fines if any for delay through module only.</w:t>
      </w:r>
    </w:p>
    <w:p w:rsidR="00BF4CA2" w:rsidRPr="009251C6" w:rsidRDefault="00523B52" w:rsidP="00B84E48">
      <w:pPr>
        <w:numPr>
          <w:ilvl w:val="0"/>
          <w:numId w:val="9"/>
        </w:numPr>
        <w:jc w:val="both"/>
        <w:rPr>
          <w:rFonts w:ascii="Times New Roman" w:hAnsi="Times New Roman" w:cs="Times New Roman"/>
          <w:sz w:val="24"/>
          <w:szCs w:val="24"/>
        </w:rPr>
      </w:pPr>
      <w:r w:rsidRPr="009251C6">
        <w:rPr>
          <w:rFonts w:ascii="Times New Roman" w:hAnsi="Times New Roman" w:cs="Times New Roman"/>
          <w:sz w:val="24"/>
          <w:szCs w:val="24"/>
        </w:rPr>
        <w:t>Uploading of Approved Building Plan to create Building History with connected documents.</w:t>
      </w:r>
    </w:p>
    <w:p w:rsidR="00B135E6" w:rsidRPr="009251C6" w:rsidRDefault="00B135E6" w:rsidP="00B84E48">
      <w:pPr>
        <w:jc w:val="both"/>
        <w:rPr>
          <w:rFonts w:ascii="Times New Roman" w:hAnsi="Times New Roman" w:cs="Times New Roman"/>
          <w:sz w:val="24"/>
          <w:szCs w:val="24"/>
        </w:rPr>
      </w:pPr>
      <w:r w:rsidRPr="009251C6">
        <w:rPr>
          <w:rFonts w:ascii="Times New Roman" w:hAnsi="Times New Roman" w:cs="Times New Roman"/>
          <w:sz w:val="24"/>
          <w:szCs w:val="24"/>
        </w:rPr>
        <w:t>The Online Building Application Module will also helpful to the citizens and Urban Local Bodies with respect to deal the issues like i.e</w:t>
      </w:r>
      <w:proofErr w:type="gramStart"/>
      <w:r w:rsidRPr="009251C6">
        <w:rPr>
          <w:rFonts w:ascii="Times New Roman" w:hAnsi="Times New Roman" w:cs="Times New Roman"/>
          <w:sz w:val="24"/>
          <w:szCs w:val="24"/>
        </w:rPr>
        <w:t>.,</w:t>
      </w:r>
      <w:proofErr w:type="gramEnd"/>
    </w:p>
    <w:p w:rsidR="00BF4CA2" w:rsidRPr="009251C6" w:rsidRDefault="00523B52" w:rsidP="00B84E48">
      <w:pPr>
        <w:numPr>
          <w:ilvl w:val="0"/>
          <w:numId w:val="10"/>
        </w:numPr>
        <w:jc w:val="both"/>
        <w:rPr>
          <w:rFonts w:ascii="Times New Roman" w:hAnsi="Times New Roman" w:cs="Times New Roman"/>
          <w:sz w:val="24"/>
          <w:szCs w:val="24"/>
        </w:rPr>
      </w:pPr>
      <w:proofErr w:type="gramStart"/>
      <w:r w:rsidRPr="009251C6">
        <w:rPr>
          <w:rFonts w:ascii="Times New Roman" w:hAnsi="Times New Roman" w:cs="Times New Roman"/>
          <w:sz w:val="24"/>
          <w:szCs w:val="24"/>
        </w:rPr>
        <w:t>RTI  Act</w:t>
      </w:r>
      <w:proofErr w:type="gramEnd"/>
      <w:r w:rsidRPr="009251C6">
        <w:rPr>
          <w:rFonts w:ascii="Times New Roman" w:hAnsi="Times New Roman" w:cs="Times New Roman"/>
          <w:sz w:val="24"/>
          <w:szCs w:val="24"/>
        </w:rPr>
        <w:t>.</w:t>
      </w:r>
    </w:p>
    <w:p w:rsidR="00BF4CA2" w:rsidRPr="009251C6" w:rsidRDefault="00523B52" w:rsidP="00B84E48">
      <w:pPr>
        <w:numPr>
          <w:ilvl w:val="0"/>
          <w:numId w:val="10"/>
        </w:numPr>
        <w:jc w:val="both"/>
        <w:rPr>
          <w:rFonts w:ascii="Times New Roman" w:hAnsi="Times New Roman" w:cs="Times New Roman"/>
          <w:sz w:val="24"/>
          <w:szCs w:val="24"/>
        </w:rPr>
      </w:pPr>
      <w:r w:rsidRPr="009251C6">
        <w:rPr>
          <w:rFonts w:ascii="Times New Roman" w:hAnsi="Times New Roman" w:cs="Times New Roman"/>
          <w:sz w:val="24"/>
          <w:szCs w:val="24"/>
        </w:rPr>
        <w:t>Citizen Charter implementation and monitoring.</w:t>
      </w:r>
    </w:p>
    <w:p w:rsidR="00BF4CA2" w:rsidRPr="009251C6" w:rsidRDefault="00523B52" w:rsidP="00B84E48">
      <w:pPr>
        <w:numPr>
          <w:ilvl w:val="0"/>
          <w:numId w:val="10"/>
        </w:numPr>
        <w:jc w:val="both"/>
        <w:rPr>
          <w:rFonts w:ascii="Times New Roman" w:hAnsi="Times New Roman" w:cs="Times New Roman"/>
          <w:sz w:val="24"/>
          <w:szCs w:val="24"/>
        </w:rPr>
      </w:pPr>
      <w:r w:rsidRPr="009251C6">
        <w:rPr>
          <w:rFonts w:ascii="Times New Roman" w:hAnsi="Times New Roman" w:cs="Times New Roman"/>
          <w:sz w:val="24"/>
          <w:szCs w:val="24"/>
        </w:rPr>
        <w:t xml:space="preserve">Levy of property tax on buildings in deviation to the approved plans and unauthorized constructions as per the amendment to the A.P. Municipal Corporation Act. </w:t>
      </w:r>
      <w:proofErr w:type="gramStart"/>
      <w:r w:rsidRPr="009251C6">
        <w:rPr>
          <w:rFonts w:ascii="Times New Roman" w:hAnsi="Times New Roman" w:cs="Times New Roman"/>
          <w:sz w:val="24"/>
          <w:szCs w:val="24"/>
        </w:rPr>
        <w:t>recently</w:t>
      </w:r>
      <w:proofErr w:type="gramEnd"/>
      <w:r w:rsidRPr="009251C6">
        <w:rPr>
          <w:rFonts w:ascii="Times New Roman" w:hAnsi="Times New Roman" w:cs="Times New Roman"/>
          <w:sz w:val="24"/>
          <w:szCs w:val="24"/>
        </w:rPr>
        <w:t xml:space="preserve">. </w:t>
      </w:r>
    </w:p>
    <w:p w:rsidR="00B135E6" w:rsidRPr="009251C6" w:rsidRDefault="00B135E6" w:rsidP="00383AC7">
      <w:pPr>
        <w:rPr>
          <w:rFonts w:ascii="Times New Roman" w:hAnsi="Times New Roman" w:cs="Times New Roman"/>
        </w:rPr>
      </w:pPr>
    </w:p>
    <w:p w:rsidR="00417F20" w:rsidRPr="009251C6" w:rsidRDefault="00417F20">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ind w:left="360"/>
        <w:rPr>
          <w:rFonts w:ascii="Times New Roman" w:hAnsi="Times New Roman" w:cs="Times New Roman"/>
          <w:bCs/>
          <w:sz w:val="40"/>
          <w:szCs w:val="40"/>
          <w:u w:val="single"/>
        </w:rPr>
      </w:pPr>
      <w:r w:rsidRPr="009251C6">
        <w:rPr>
          <w:rFonts w:ascii="Times New Roman" w:hAnsi="Times New Roman" w:cs="Times New Roman"/>
          <w:bCs/>
          <w:sz w:val="40"/>
          <w:szCs w:val="40"/>
          <w:u w:val="single"/>
        </w:rPr>
        <w:lastRenderedPageBreak/>
        <w:t>Online Entry Form</w:t>
      </w:r>
    </w:p>
    <w:p w:rsidR="00B135E6" w:rsidRPr="009251C6" w:rsidRDefault="00B135E6" w:rsidP="00B135E6">
      <w:pPr>
        <w:ind w:left="360"/>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39790" cy="3951605"/>
            <wp:effectExtent l="19050" t="19050" r="2286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7969" t="15625" r="6250" b="6250"/>
                    <a:stretch>
                      <a:fillRect/>
                    </a:stretch>
                  </pic:blipFill>
                  <pic:spPr bwMode="auto">
                    <a:xfrm>
                      <a:off x="0" y="0"/>
                      <a:ext cx="5939790" cy="3951605"/>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sz w:val="40"/>
          <w:szCs w:val="40"/>
        </w:rPr>
        <w:t xml:space="preserve"> </w:t>
      </w:r>
    </w:p>
    <w:p w:rsidR="00B135E6" w:rsidRPr="009251C6" w:rsidRDefault="00B135E6" w:rsidP="00B135E6">
      <w:pPr>
        <w:rPr>
          <w:rFonts w:ascii="Times New Roman" w:hAnsi="Times New Roman" w:cs="Times New Roman"/>
          <w:bCs/>
          <w:sz w:val="40"/>
          <w:szCs w:val="40"/>
          <w:u w:val="single"/>
        </w:rPr>
      </w:pPr>
      <w:r w:rsidRPr="009251C6">
        <w:rPr>
          <w:rFonts w:ascii="Times New Roman" w:hAnsi="Times New Roman" w:cs="Times New Roman"/>
          <w:bCs/>
          <w:sz w:val="40"/>
          <w:szCs w:val="40"/>
        </w:rPr>
        <w:br w:type="page"/>
      </w:r>
      <w:r w:rsidRPr="009251C6">
        <w:rPr>
          <w:rFonts w:ascii="Times New Roman" w:hAnsi="Times New Roman" w:cs="Times New Roman"/>
          <w:bCs/>
          <w:sz w:val="40"/>
          <w:szCs w:val="40"/>
          <w:u w:val="single"/>
        </w:rPr>
        <w:lastRenderedPageBreak/>
        <w:t>Online Entry Receipt</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39790" cy="4015105"/>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563" t="20438" r="2344" b="10417"/>
                    <a:stretch>
                      <a:fillRect/>
                    </a:stretch>
                  </pic:blipFill>
                  <pic:spPr bwMode="auto">
                    <a:xfrm>
                      <a:off x="0" y="0"/>
                      <a:ext cx="5939790" cy="4015105"/>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bCs/>
          <w:sz w:val="40"/>
          <w:szCs w:val="40"/>
          <w:u w:val="single"/>
        </w:rPr>
      </w:pPr>
      <w:r w:rsidRPr="009251C6">
        <w:rPr>
          <w:rFonts w:ascii="Times New Roman" w:hAnsi="Times New Roman" w:cs="Times New Roman"/>
          <w:bCs/>
          <w:sz w:val="40"/>
          <w:szCs w:val="40"/>
          <w:u w:val="single"/>
        </w:rPr>
        <w:t>CSC Entry Form</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39790" cy="2655570"/>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9375" t="15625" r="4315" b="6250"/>
                    <a:stretch>
                      <a:fillRect/>
                    </a:stretch>
                  </pic:blipFill>
                  <pic:spPr bwMode="auto">
                    <a:xfrm>
                      <a:off x="0" y="0"/>
                      <a:ext cx="5939790" cy="2655570"/>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bCs/>
          <w:sz w:val="40"/>
          <w:szCs w:val="40"/>
          <w:u w:val="single"/>
        </w:rPr>
      </w:pPr>
      <w:r w:rsidRPr="009251C6">
        <w:rPr>
          <w:rFonts w:ascii="Times New Roman" w:hAnsi="Times New Roman" w:cs="Times New Roman"/>
          <w:bCs/>
          <w:sz w:val="40"/>
          <w:szCs w:val="40"/>
          <w:u w:val="single"/>
        </w:rPr>
        <w:lastRenderedPageBreak/>
        <w:t>CSC Acknowledgement</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39790" cy="4031615"/>
            <wp:effectExtent l="19050" t="19050" r="228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156" t="10417" r="12500" b="8333"/>
                    <a:stretch>
                      <a:fillRect/>
                    </a:stretch>
                  </pic:blipFill>
                  <pic:spPr bwMode="auto">
                    <a:xfrm>
                      <a:off x="0" y="0"/>
                      <a:ext cx="5939790" cy="4031615"/>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rPr>
          <w:rFonts w:ascii="Times New Roman" w:hAnsi="Times New Roman" w:cs="Times New Roman"/>
          <w:sz w:val="40"/>
          <w:szCs w:val="40"/>
          <w:u w:val="single"/>
        </w:rPr>
      </w:pPr>
      <w:r w:rsidRPr="009251C6">
        <w:rPr>
          <w:rFonts w:ascii="Times New Roman" w:hAnsi="Times New Roman" w:cs="Times New Roman"/>
          <w:bCs/>
          <w:sz w:val="40"/>
          <w:szCs w:val="40"/>
          <w:u w:val="single"/>
        </w:rPr>
        <w:lastRenderedPageBreak/>
        <w:t>Permit Order Print</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47410" cy="2305685"/>
            <wp:effectExtent l="19050" t="19050" r="15240" b="1841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928" t="7292" r="1611" b="17708"/>
                    <a:stretch>
                      <a:fillRect/>
                    </a:stretch>
                  </pic:blipFill>
                  <pic:spPr bwMode="auto">
                    <a:xfrm>
                      <a:off x="0" y="0"/>
                      <a:ext cx="5947410" cy="2305685"/>
                    </a:xfrm>
                    <a:prstGeom prst="rect">
                      <a:avLst/>
                    </a:prstGeom>
                    <a:noFill/>
                    <a:ln w="9525" cmpd="sng">
                      <a:solidFill>
                        <a:srgbClr val="000000"/>
                      </a:solidFill>
                      <a:miter lim="800000"/>
                      <a:headEnd/>
                      <a:tailEnd/>
                    </a:ln>
                    <a:effectLst/>
                  </pic:spPr>
                </pic:pic>
              </a:graphicData>
            </a:graphic>
          </wp:inline>
        </w:drawing>
      </w:r>
      <w:r w:rsidRPr="009251C6">
        <w:rPr>
          <w:rFonts w:ascii="Times New Roman" w:hAnsi="Times New Roman" w:cs="Times New Roman"/>
          <w:noProof/>
          <w:sz w:val="40"/>
          <w:szCs w:val="40"/>
          <w:lang w:bidi="ar-SA"/>
        </w:rPr>
        <w:drawing>
          <wp:inline distT="0" distB="0" distL="0" distR="0">
            <wp:extent cx="5947410" cy="1812925"/>
            <wp:effectExtent l="19050" t="19050" r="15240" b="1587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806" t="14583" r="1978" b="8333"/>
                    <a:stretch>
                      <a:fillRect/>
                    </a:stretch>
                  </pic:blipFill>
                  <pic:spPr bwMode="auto">
                    <a:xfrm>
                      <a:off x="0" y="0"/>
                      <a:ext cx="5947410" cy="1812925"/>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rPr>
          <w:rFonts w:ascii="Times New Roman" w:hAnsi="Times New Roman" w:cs="Times New Roman"/>
          <w:sz w:val="40"/>
          <w:szCs w:val="40"/>
          <w:u w:val="single"/>
        </w:rPr>
      </w:pPr>
      <w:r w:rsidRPr="009251C6">
        <w:rPr>
          <w:rFonts w:ascii="Times New Roman" w:hAnsi="Times New Roman" w:cs="Times New Roman"/>
          <w:bCs/>
          <w:sz w:val="40"/>
          <w:szCs w:val="40"/>
          <w:u w:val="single"/>
        </w:rPr>
        <w:lastRenderedPageBreak/>
        <w:t>PDF File</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47410" cy="3411220"/>
            <wp:effectExtent l="19050" t="19050" r="15240" b="1778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6399" t="15625" r="14494" b="6250"/>
                    <a:stretch>
                      <a:fillRect/>
                    </a:stretch>
                  </pic:blipFill>
                  <pic:spPr bwMode="auto">
                    <a:xfrm>
                      <a:off x="0" y="0"/>
                      <a:ext cx="5947410" cy="3411220"/>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sz w:val="40"/>
          <w:szCs w:val="40"/>
        </w:rPr>
      </w:pPr>
    </w:p>
    <w:p w:rsidR="00B135E6" w:rsidRPr="009251C6" w:rsidRDefault="00B135E6" w:rsidP="00B135E6">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rPr>
          <w:rFonts w:ascii="Times New Roman" w:hAnsi="Times New Roman" w:cs="Times New Roman"/>
          <w:sz w:val="40"/>
          <w:szCs w:val="40"/>
          <w:u w:val="single"/>
        </w:rPr>
      </w:pPr>
      <w:r w:rsidRPr="009251C6">
        <w:rPr>
          <w:rFonts w:ascii="Times New Roman" w:hAnsi="Times New Roman" w:cs="Times New Roman"/>
          <w:bCs/>
          <w:sz w:val="40"/>
          <w:szCs w:val="40"/>
          <w:u w:val="single"/>
        </w:rPr>
        <w:lastRenderedPageBreak/>
        <w:t xml:space="preserve">Occupancy Certificate </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39790" cy="2417445"/>
            <wp:effectExtent l="19050" t="19050" r="22860" b="2095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5469" t="16667" r="6250" b="10417"/>
                    <a:stretch>
                      <a:fillRect/>
                    </a:stretch>
                  </pic:blipFill>
                  <pic:spPr bwMode="auto">
                    <a:xfrm>
                      <a:off x="0" y="0"/>
                      <a:ext cx="5939790" cy="2417445"/>
                    </a:xfrm>
                    <a:prstGeom prst="rect">
                      <a:avLst/>
                    </a:prstGeom>
                    <a:noFill/>
                    <a:ln w="9525" cmpd="sng">
                      <a:solidFill>
                        <a:srgbClr val="000000"/>
                      </a:solidFill>
                      <a:miter lim="800000"/>
                      <a:headEnd/>
                      <a:tailEnd/>
                    </a:ln>
                    <a:effectLst/>
                  </pic:spPr>
                </pic:pic>
              </a:graphicData>
            </a:graphic>
          </wp:inline>
        </w:drawing>
      </w:r>
      <w:r w:rsidRPr="009251C6">
        <w:rPr>
          <w:rFonts w:ascii="Times New Roman" w:hAnsi="Times New Roman" w:cs="Times New Roman"/>
          <w:noProof/>
          <w:sz w:val="40"/>
          <w:szCs w:val="40"/>
          <w:lang w:bidi="ar-SA"/>
        </w:rPr>
        <w:drawing>
          <wp:inline distT="0" distB="0" distL="0" distR="0">
            <wp:extent cx="5939790" cy="2075180"/>
            <wp:effectExtent l="19050" t="19050" r="22860" b="2032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5469" t="15625" r="5469" b="13542"/>
                    <a:stretch>
                      <a:fillRect/>
                    </a:stretch>
                  </pic:blipFill>
                  <pic:spPr bwMode="auto">
                    <a:xfrm>
                      <a:off x="0" y="0"/>
                      <a:ext cx="5939790" cy="2075180"/>
                    </a:xfrm>
                    <a:prstGeom prst="rect">
                      <a:avLst/>
                    </a:prstGeom>
                    <a:noFill/>
                    <a:ln w="9525" cmpd="sng">
                      <a:solidFill>
                        <a:srgbClr val="000000"/>
                      </a:solidFill>
                      <a:miter lim="800000"/>
                      <a:headEnd/>
                      <a:tailEnd/>
                    </a:ln>
                    <a:effectLst/>
                  </pic:spPr>
                </pic:pic>
              </a:graphicData>
            </a:graphic>
          </wp:inline>
        </w:drawing>
      </w:r>
    </w:p>
    <w:p w:rsidR="00B135E6" w:rsidRPr="009251C6" w:rsidRDefault="00B135E6" w:rsidP="00B135E6">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rPr>
          <w:rFonts w:ascii="Times New Roman" w:hAnsi="Times New Roman" w:cs="Times New Roman"/>
          <w:sz w:val="40"/>
          <w:szCs w:val="40"/>
          <w:u w:val="single"/>
        </w:rPr>
      </w:pPr>
      <w:r w:rsidRPr="009251C6">
        <w:rPr>
          <w:rFonts w:ascii="Times New Roman" w:hAnsi="Times New Roman" w:cs="Times New Roman"/>
          <w:bCs/>
          <w:sz w:val="40"/>
          <w:szCs w:val="40"/>
          <w:u w:val="single"/>
        </w:rPr>
        <w:lastRenderedPageBreak/>
        <w:t xml:space="preserve">Occupancy Certificate issued in VMC </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47410" cy="4325620"/>
            <wp:effectExtent l="19050" t="0" r="0" b="0"/>
            <wp:docPr id="10" name="Picture 14" descr="C:\Users\SREE\Desktop\RediffMail.32371385631496\occupancy_certificat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REE\Desktop\RediffMail.32371385631496\occupancy_certificate-1.tif"/>
                    <pic:cNvPicPr>
                      <a:picLocks noChangeAspect="1" noChangeArrowheads="1"/>
                    </pic:cNvPicPr>
                  </pic:nvPicPr>
                  <pic:blipFill>
                    <a:blip r:embed="rId16" cstate="print"/>
                    <a:srcRect/>
                    <a:stretch>
                      <a:fillRect/>
                    </a:stretch>
                  </pic:blipFill>
                  <pic:spPr bwMode="auto">
                    <a:xfrm>
                      <a:off x="0" y="0"/>
                      <a:ext cx="5947410" cy="4325620"/>
                    </a:xfrm>
                    <a:prstGeom prst="rect">
                      <a:avLst/>
                    </a:prstGeom>
                    <a:noFill/>
                    <a:ln w="9525">
                      <a:noFill/>
                      <a:miter lim="800000"/>
                      <a:headEnd/>
                      <a:tailEnd/>
                    </a:ln>
                  </pic:spPr>
                </pic:pic>
              </a:graphicData>
            </a:graphic>
          </wp:inline>
        </w:drawing>
      </w:r>
    </w:p>
    <w:p w:rsidR="00B135E6" w:rsidRPr="009251C6" w:rsidRDefault="00B135E6" w:rsidP="00B135E6">
      <w:pPr>
        <w:rPr>
          <w:rFonts w:ascii="Times New Roman" w:hAnsi="Times New Roman" w:cs="Times New Roman"/>
          <w:bCs/>
          <w:sz w:val="40"/>
          <w:szCs w:val="40"/>
        </w:rPr>
      </w:pPr>
      <w:r w:rsidRPr="009251C6">
        <w:rPr>
          <w:rFonts w:ascii="Times New Roman" w:hAnsi="Times New Roman" w:cs="Times New Roman"/>
          <w:bCs/>
          <w:sz w:val="40"/>
          <w:szCs w:val="40"/>
        </w:rPr>
        <w:br w:type="page"/>
      </w:r>
    </w:p>
    <w:p w:rsidR="00B135E6" w:rsidRPr="009251C6" w:rsidRDefault="00B135E6" w:rsidP="00B135E6">
      <w:pPr>
        <w:rPr>
          <w:rFonts w:ascii="Times New Roman" w:hAnsi="Times New Roman" w:cs="Times New Roman"/>
          <w:sz w:val="40"/>
          <w:szCs w:val="40"/>
          <w:u w:val="single"/>
        </w:rPr>
      </w:pPr>
      <w:r w:rsidRPr="009251C6">
        <w:rPr>
          <w:rFonts w:ascii="Times New Roman" w:hAnsi="Times New Roman" w:cs="Times New Roman"/>
          <w:bCs/>
          <w:sz w:val="40"/>
          <w:szCs w:val="40"/>
          <w:u w:val="single"/>
        </w:rPr>
        <w:lastRenderedPageBreak/>
        <w:t xml:space="preserve">Occupancy Certificate issued in VMC </w:t>
      </w:r>
    </w:p>
    <w:p w:rsidR="00B135E6" w:rsidRPr="009251C6" w:rsidRDefault="00B135E6" w:rsidP="00B135E6">
      <w:pPr>
        <w:rPr>
          <w:rFonts w:ascii="Times New Roman" w:hAnsi="Times New Roman" w:cs="Times New Roman"/>
          <w:sz w:val="40"/>
          <w:szCs w:val="40"/>
        </w:rPr>
      </w:pPr>
      <w:r w:rsidRPr="009251C6">
        <w:rPr>
          <w:rFonts w:ascii="Times New Roman" w:hAnsi="Times New Roman" w:cs="Times New Roman"/>
          <w:noProof/>
          <w:sz w:val="40"/>
          <w:szCs w:val="40"/>
          <w:lang w:bidi="ar-SA"/>
        </w:rPr>
        <w:drawing>
          <wp:inline distT="0" distB="0" distL="0" distR="0">
            <wp:extent cx="5947410" cy="5287645"/>
            <wp:effectExtent l="19050" t="0" r="0" b="0"/>
            <wp:docPr id="11" name="Picture 15" descr="C:\Users\SREE\Desktop\RediffMail.320041385631444\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EE\Desktop\RediffMail.320041385631444\scan.jpg"/>
                    <pic:cNvPicPr>
                      <a:picLocks noChangeAspect="1" noChangeArrowheads="1"/>
                    </pic:cNvPicPr>
                  </pic:nvPicPr>
                  <pic:blipFill>
                    <a:blip r:embed="rId17" cstate="print"/>
                    <a:srcRect/>
                    <a:stretch>
                      <a:fillRect/>
                    </a:stretch>
                  </pic:blipFill>
                  <pic:spPr bwMode="auto">
                    <a:xfrm>
                      <a:off x="0" y="0"/>
                      <a:ext cx="5947410" cy="5287645"/>
                    </a:xfrm>
                    <a:prstGeom prst="rect">
                      <a:avLst/>
                    </a:prstGeom>
                    <a:noFill/>
                    <a:ln w="9525">
                      <a:noFill/>
                      <a:miter lim="800000"/>
                      <a:headEnd/>
                      <a:tailEnd/>
                    </a:ln>
                  </pic:spPr>
                </pic:pic>
              </a:graphicData>
            </a:graphic>
          </wp:inline>
        </w:drawing>
      </w:r>
    </w:p>
    <w:p w:rsidR="00F006F3" w:rsidRPr="009251C6" w:rsidRDefault="00F006F3">
      <w:pPr>
        <w:rPr>
          <w:rFonts w:ascii="Times New Roman" w:hAnsi="Times New Roman" w:cs="Times New Roman"/>
        </w:rPr>
      </w:pPr>
    </w:p>
    <w:p w:rsidR="00F006F3" w:rsidRPr="009251C6" w:rsidRDefault="00F006F3" w:rsidP="00594E0E">
      <w:pPr>
        <w:spacing w:line="240" w:lineRule="auto"/>
        <w:jc w:val="center"/>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ROAD WIDENING</w:t>
      </w:r>
    </w:p>
    <w:p w:rsidR="00F006F3" w:rsidRPr="009251C6" w:rsidRDefault="00F006F3" w:rsidP="004C3018">
      <w:pPr>
        <w:spacing w:line="240" w:lineRule="auto"/>
        <w:jc w:val="both"/>
        <w:rPr>
          <w:rFonts w:ascii="Times New Roman" w:hAnsi="Times New Roman" w:cs="Times New Roman"/>
          <w:sz w:val="24"/>
          <w:szCs w:val="24"/>
        </w:rPr>
      </w:pPr>
    </w:p>
    <w:p w:rsidR="00AB3C8A" w:rsidRPr="009251C6" w:rsidRDefault="00AB3C8A" w:rsidP="004C3018">
      <w:pPr>
        <w:spacing w:line="240" w:lineRule="auto"/>
        <w:jc w:val="both"/>
        <w:rPr>
          <w:rFonts w:ascii="Times New Roman" w:hAnsi="Times New Roman" w:cs="Times New Roman"/>
          <w:b/>
          <w:bCs/>
          <w:sz w:val="24"/>
          <w:szCs w:val="24"/>
          <w:u w:val="single"/>
        </w:rPr>
      </w:pPr>
      <w:proofErr w:type="gramStart"/>
      <w:r w:rsidRPr="009251C6">
        <w:rPr>
          <w:rFonts w:ascii="Times New Roman" w:hAnsi="Times New Roman" w:cs="Times New Roman"/>
          <w:b/>
          <w:bCs/>
          <w:sz w:val="24"/>
          <w:szCs w:val="24"/>
          <w:u w:val="single"/>
        </w:rPr>
        <w:t>PURPOSE</w:t>
      </w:r>
      <w:r w:rsidR="006835C0" w:rsidRPr="009251C6">
        <w:rPr>
          <w:rFonts w:ascii="Times New Roman" w:hAnsi="Times New Roman" w:cs="Times New Roman"/>
          <w:b/>
          <w:bCs/>
          <w:sz w:val="24"/>
          <w:szCs w:val="24"/>
          <w:u w:val="single"/>
        </w:rPr>
        <w:t xml:space="preserve"> :</w:t>
      </w:r>
      <w:proofErr w:type="gramEnd"/>
    </w:p>
    <w:p w:rsidR="00BF4CA2" w:rsidRPr="009251C6" w:rsidRDefault="00523B52" w:rsidP="00750491">
      <w:pPr>
        <w:numPr>
          <w:ilvl w:val="1"/>
          <w:numId w:val="11"/>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The purpose of road widening is to improve traffic circulation and the quality of the environment on selected congested roads.</w:t>
      </w:r>
    </w:p>
    <w:p w:rsidR="00BF4CA2" w:rsidRPr="009251C6" w:rsidRDefault="00523B52" w:rsidP="00750491">
      <w:pPr>
        <w:numPr>
          <w:ilvl w:val="1"/>
          <w:numId w:val="11"/>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Road widening ensures adequate road width in order to provide infrastructures facilities like drainage, electrification, Pedestrian foot path and avenue plantation works.</w:t>
      </w:r>
    </w:p>
    <w:p w:rsidR="00AB3C8A" w:rsidRPr="009251C6" w:rsidRDefault="00AB3C8A" w:rsidP="004C3018">
      <w:pPr>
        <w:spacing w:line="240" w:lineRule="auto"/>
        <w:jc w:val="both"/>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lastRenderedPageBreak/>
        <w:t>CONCESSIONS IN ROAD WIDENING CASES</w:t>
      </w:r>
    </w:p>
    <w:p w:rsidR="00BF4CA2" w:rsidRPr="009251C6" w:rsidRDefault="00523B52" w:rsidP="00750491">
      <w:pPr>
        <w:numPr>
          <w:ilvl w:val="1"/>
          <w:numId w:val="12"/>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Entitled for TDR or</w:t>
      </w:r>
    </w:p>
    <w:p w:rsidR="00BF4CA2" w:rsidRPr="009251C6" w:rsidRDefault="00523B52" w:rsidP="00750491">
      <w:pPr>
        <w:numPr>
          <w:ilvl w:val="1"/>
          <w:numId w:val="12"/>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Extra floor with equivalent built up area allowed or</w:t>
      </w:r>
    </w:p>
    <w:p w:rsidR="00BF4CA2" w:rsidRPr="009251C6" w:rsidRDefault="00523B52" w:rsidP="00750491">
      <w:pPr>
        <w:numPr>
          <w:ilvl w:val="1"/>
          <w:numId w:val="12"/>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Concessions in setback including front setback</w:t>
      </w:r>
    </w:p>
    <w:p w:rsidR="00BF4CA2" w:rsidRPr="009251C6" w:rsidRDefault="00523B52" w:rsidP="00750491">
      <w:pPr>
        <w:numPr>
          <w:ilvl w:val="1"/>
          <w:numId w:val="12"/>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In case of High rise Buildings the concessions in setbacks, other than the front setback would be considered</w:t>
      </w:r>
    </w:p>
    <w:p w:rsidR="0047458E" w:rsidRPr="009251C6" w:rsidRDefault="0047458E" w:rsidP="0047458E">
      <w:pPr>
        <w:spacing w:line="240" w:lineRule="auto"/>
        <w:ind w:left="1134"/>
        <w:jc w:val="both"/>
        <w:rPr>
          <w:rFonts w:ascii="Times New Roman" w:hAnsi="Times New Roman" w:cs="Times New Roman"/>
          <w:sz w:val="8"/>
          <w:szCs w:val="8"/>
        </w:rPr>
      </w:pPr>
    </w:p>
    <w:p w:rsidR="00AB3C8A" w:rsidRPr="009251C6" w:rsidRDefault="00AB3C8A" w:rsidP="004C3018">
      <w:pPr>
        <w:spacing w:line="240" w:lineRule="auto"/>
        <w:jc w:val="both"/>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ENCOURAGEMENT FOR PROVISION OF PARKING COMPLEXES</w:t>
      </w:r>
    </w:p>
    <w:p w:rsidR="00BF4CA2" w:rsidRPr="009251C6" w:rsidRDefault="00523B52" w:rsidP="00166BF1">
      <w:pPr>
        <w:numPr>
          <w:ilvl w:val="1"/>
          <w:numId w:val="13"/>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Incentives  like relaxation in setbacks, fee, moratorium  on property tax are proposed</w:t>
      </w:r>
    </w:p>
    <w:p w:rsidR="00A96D25" w:rsidRPr="009251C6" w:rsidRDefault="00A96D25" w:rsidP="008728F3">
      <w:pPr>
        <w:spacing w:line="240" w:lineRule="auto"/>
        <w:jc w:val="both"/>
        <w:rPr>
          <w:rFonts w:ascii="Times New Roman" w:hAnsi="Times New Roman" w:cs="Times New Roman"/>
          <w:sz w:val="4"/>
          <w:szCs w:val="4"/>
        </w:rPr>
      </w:pPr>
    </w:p>
    <w:p w:rsidR="00A96D25" w:rsidRPr="009251C6" w:rsidRDefault="00A96D25" w:rsidP="004C3018">
      <w:pPr>
        <w:spacing w:line="240" w:lineRule="auto"/>
        <w:jc w:val="both"/>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TRANSFERABLE DEVELOPMENT RIGHTS (TDR)</w:t>
      </w:r>
    </w:p>
    <w:p w:rsidR="00166BF1" w:rsidRPr="009251C6" w:rsidRDefault="00166BF1" w:rsidP="00166BF1">
      <w:pPr>
        <w:spacing w:line="240" w:lineRule="auto"/>
        <w:jc w:val="both"/>
        <w:rPr>
          <w:rFonts w:ascii="Times New Roman" w:hAnsi="Times New Roman" w:cs="Times New Roman"/>
          <w:b/>
          <w:bCs/>
          <w:sz w:val="12"/>
          <w:szCs w:val="12"/>
          <w:u w:val="single"/>
        </w:rPr>
      </w:pPr>
    </w:p>
    <w:p w:rsidR="00BF4CA2" w:rsidRPr="009251C6" w:rsidRDefault="00523B52" w:rsidP="00166BF1">
      <w:pPr>
        <w:numPr>
          <w:ilvl w:val="1"/>
          <w:numId w:val="14"/>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TDR means an award specifying the built up area an owner of a site or plot can sell or dispose or utilize elsewhere, in lieu of surrendering land free of cost which is required to be set apart or affected for public purpose as per the Master Plan or in road widening or covered in recreational use zone, etc. </w:t>
      </w:r>
    </w:p>
    <w:p w:rsidR="00BF4CA2" w:rsidRPr="009251C6" w:rsidRDefault="00523B52" w:rsidP="00166BF1">
      <w:pPr>
        <w:numPr>
          <w:ilvl w:val="1"/>
          <w:numId w:val="14"/>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TDR can be awarded only when such lands are transferred to the local body / Urban Development Authority as the case may be by way of registered gift deed. </w:t>
      </w:r>
    </w:p>
    <w:p w:rsidR="00BF4CA2" w:rsidRPr="009251C6" w:rsidRDefault="00523B52" w:rsidP="00166BF1">
      <w:pPr>
        <w:numPr>
          <w:ilvl w:val="1"/>
          <w:numId w:val="14"/>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The award would be in the form of a TDR certificate issued by the Competent Authority / Sanctioning Authority. </w:t>
      </w:r>
    </w:p>
    <w:p w:rsidR="00A96D25" w:rsidRPr="009251C6" w:rsidRDefault="00A96D25" w:rsidP="004C3018">
      <w:pPr>
        <w:spacing w:line="240" w:lineRule="auto"/>
        <w:jc w:val="both"/>
        <w:rPr>
          <w:rFonts w:ascii="Times New Roman" w:hAnsi="Times New Roman" w:cs="Times New Roman"/>
          <w:b/>
          <w:bCs/>
          <w:sz w:val="24"/>
          <w:szCs w:val="24"/>
          <w:u w:val="single"/>
        </w:rPr>
      </w:pPr>
      <w:r w:rsidRPr="009251C6">
        <w:rPr>
          <w:rFonts w:ascii="Times New Roman" w:hAnsi="Times New Roman" w:cs="Times New Roman"/>
          <w:b/>
          <w:bCs/>
          <w:sz w:val="24"/>
          <w:szCs w:val="24"/>
          <w:u w:val="single"/>
        </w:rPr>
        <w:t xml:space="preserve">Norms </w:t>
      </w:r>
    </w:p>
    <w:p w:rsidR="00BF4CA2" w:rsidRPr="009251C6" w:rsidRDefault="00523B52" w:rsidP="00773333">
      <w:pPr>
        <w:numPr>
          <w:ilvl w:val="1"/>
          <w:numId w:val="15"/>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For the Master Plan Road / Road Development Plan undertaken and developed: equivalent to 200% of built up area of such area surrendered. </w:t>
      </w:r>
    </w:p>
    <w:p w:rsidR="00BF4CA2" w:rsidRPr="009251C6" w:rsidRDefault="00523B52" w:rsidP="00773333">
      <w:pPr>
        <w:numPr>
          <w:ilvl w:val="1"/>
          <w:numId w:val="15"/>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 xml:space="preserve">For conservation and development of lakes / water bodies / </w:t>
      </w:r>
      <w:proofErr w:type="spellStart"/>
      <w:r w:rsidRPr="009251C6">
        <w:rPr>
          <w:rFonts w:ascii="Times New Roman" w:hAnsi="Times New Roman" w:cs="Times New Roman"/>
          <w:sz w:val="24"/>
          <w:szCs w:val="24"/>
        </w:rPr>
        <w:t>nalas</w:t>
      </w:r>
      <w:proofErr w:type="spellEnd"/>
      <w:r w:rsidRPr="009251C6">
        <w:rPr>
          <w:rFonts w:ascii="Times New Roman" w:hAnsi="Times New Roman" w:cs="Times New Roman"/>
          <w:sz w:val="24"/>
          <w:szCs w:val="24"/>
        </w:rPr>
        <w:t xml:space="preserve"> foreshores &amp; Recreational buffer development with greenery, etc: equivalent to 100% of built up area of such recreational buffer area developed at his cost. </w:t>
      </w:r>
    </w:p>
    <w:p w:rsidR="00BF4CA2" w:rsidRPr="009251C6" w:rsidRDefault="00523B52" w:rsidP="00773333">
      <w:pPr>
        <w:numPr>
          <w:ilvl w:val="1"/>
          <w:numId w:val="15"/>
        </w:numPr>
        <w:tabs>
          <w:tab w:val="clear" w:pos="1440"/>
        </w:tabs>
        <w:spacing w:line="240" w:lineRule="auto"/>
        <w:ind w:left="1134" w:hanging="567"/>
        <w:jc w:val="both"/>
        <w:rPr>
          <w:rFonts w:ascii="Times New Roman" w:hAnsi="Times New Roman" w:cs="Times New Roman"/>
          <w:sz w:val="24"/>
          <w:szCs w:val="24"/>
        </w:rPr>
      </w:pPr>
      <w:r w:rsidRPr="009251C6">
        <w:rPr>
          <w:rFonts w:ascii="Times New Roman" w:hAnsi="Times New Roman" w:cs="Times New Roman"/>
          <w:sz w:val="24"/>
          <w:szCs w:val="24"/>
        </w:rPr>
        <w:t>For Heritage buildings and heritage precincts maintained with adaptive reuse: equivalent to 100% of built up area of such site area</w:t>
      </w:r>
    </w:p>
    <w:p w:rsidR="00014989" w:rsidRPr="009251C6" w:rsidRDefault="00014989" w:rsidP="004C3018">
      <w:pPr>
        <w:spacing w:line="240" w:lineRule="auto"/>
        <w:jc w:val="both"/>
        <w:rPr>
          <w:rFonts w:ascii="Times New Roman" w:hAnsi="Times New Roman" w:cs="Times New Roman"/>
          <w:sz w:val="24"/>
          <w:szCs w:val="24"/>
        </w:rPr>
      </w:pPr>
    </w:p>
    <w:p w:rsidR="00E83D60" w:rsidRPr="009251C6" w:rsidRDefault="00E83D60" w:rsidP="004C3018">
      <w:pPr>
        <w:spacing w:line="240" w:lineRule="auto"/>
        <w:jc w:val="both"/>
        <w:rPr>
          <w:rFonts w:ascii="Times New Roman" w:hAnsi="Times New Roman" w:cs="Times New Roman"/>
          <w:sz w:val="24"/>
          <w:szCs w:val="24"/>
        </w:rPr>
      </w:pPr>
      <w:r w:rsidRPr="009251C6">
        <w:rPr>
          <w:rFonts w:ascii="Times New Roman" w:hAnsi="Times New Roman" w:cs="Times New Roman"/>
          <w:sz w:val="24"/>
          <w:szCs w:val="24"/>
        </w:rPr>
        <w:t xml:space="preserve"> </w:t>
      </w:r>
    </w:p>
    <w:p w:rsidR="00523B52" w:rsidRPr="009251C6" w:rsidRDefault="00523B52" w:rsidP="004C3018">
      <w:pPr>
        <w:spacing w:line="240" w:lineRule="auto"/>
        <w:jc w:val="both"/>
        <w:rPr>
          <w:rFonts w:ascii="Times New Roman" w:hAnsi="Times New Roman" w:cs="Times New Roman"/>
          <w:sz w:val="24"/>
          <w:szCs w:val="24"/>
        </w:rPr>
      </w:pPr>
    </w:p>
    <w:sectPr w:rsidR="00523B52" w:rsidRPr="009251C6" w:rsidSect="009251C6">
      <w:footerReference w:type="default" r:id="rId18"/>
      <w:pgSz w:w="12240" w:h="15840"/>
      <w:pgMar w:top="1440" w:right="1440" w:bottom="1440" w:left="1440" w:header="709" w:footer="709" w:gutter="0"/>
      <w:pgNumType w:start="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39" w:rsidRDefault="00A37E39" w:rsidP="009251C6">
      <w:pPr>
        <w:spacing w:after="0" w:line="240" w:lineRule="auto"/>
      </w:pPr>
      <w:r>
        <w:separator/>
      </w:r>
    </w:p>
  </w:endnote>
  <w:endnote w:type="continuationSeparator" w:id="0">
    <w:p w:rsidR="00A37E39" w:rsidRDefault="00A37E39" w:rsidP="00925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1C6" w:rsidRDefault="009251C6">
    <w:pPr>
      <w:pStyle w:val="Footer"/>
      <w:jc w:val="right"/>
    </w:pPr>
    <w:r>
      <w:t xml:space="preserve">Page No. </w:t>
    </w:r>
    <w:sdt>
      <w:sdtPr>
        <w:id w:val="3114342"/>
        <w:docPartObj>
          <w:docPartGallery w:val="Page Numbers (Bottom of Page)"/>
          <w:docPartUnique/>
        </w:docPartObj>
      </w:sdtPr>
      <w:sdtContent>
        <w:fldSimple w:instr=" PAGE   \* MERGEFORMAT ">
          <w:r w:rsidR="009B718B">
            <w:rPr>
              <w:noProof/>
            </w:rPr>
            <w:t>40</w:t>
          </w:r>
        </w:fldSimple>
      </w:sdtContent>
    </w:sdt>
  </w:p>
  <w:p w:rsidR="009251C6" w:rsidRDefault="009251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39" w:rsidRDefault="00A37E39" w:rsidP="009251C6">
      <w:pPr>
        <w:spacing w:after="0" w:line="240" w:lineRule="auto"/>
      </w:pPr>
      <w:r>
        <w:separator/>
      </w:r>
    </w:p>
  </w:footnote>
  <w:footnote w:type="continuationSeparator" w:id="0">
    <w:p w:rsidR="00A37E39" w:rsidRDefault="00A37E39" w:rsidP="009251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0ABD"/>
    <w:multiLevelType w:val="hybridMultilevel"/>
    <w:tmpl w:val="3D4AC4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13C62"/>
    <w:multiLevelType w:val="hybridMultilevel"/>
    <w:tmpl w:val="603069C6"/>
    <w:lvl w:ilvl="0" w:tplc="286CFAC6">
      <w:start w:val="1"/>
      <w:numFmt w:val="decimal"/>
      <w:lvlText w:val="%1."/>
      <w:lvlJc w:val="left"/>
      <w:pPr>
        <w:tabs>
          <w:tab w:val="num" w:pos="720"/>
        </w:tabs>
        <w:ind w:left="720" w:hanging="360"/>
      </w:pPr>
    </w:lvl>
    <w:lvl w:ilvl="1" w:tplc="0CC2BA0C">
      <w:start w:val="1"/>
      <w:numFmt w:val="lowerLetter"/>
      <w:lvlText w:val="%2."/>
      <w:lvlJc w:val="left"/>
      <w:pPr>
        <w:tabs>
          <w:tab w:val="num" w:pos="1440"/>
        </w:tabs>
        <w:ind w:left="1440" w:hanging="360"/>
      </w:pPr>
    </w:lvl>
    <w:lvl w:ilvl="2" w:tplc="07A253A8" w:tentative="1">
      <w:start w:val="1"/>
      <w:numFmt w:val="decimal"/>
      <w:lvlText w:val="%3."/>
      <w:lvlJc w:val="left"/>
      <w:pPr>
        <w:tabs>
          <w:tab w:val="num" w:pos="2160"/>
        </w:tabs>
        <w:ind w:left="2160" w:hanging="360"/>
      </w:pPr>
    </w:lvl>
    <w:lvl w:ilvl="3" w:tplc="D01656B8" w:tentative="1">
      <w:start w:val="1"/>
      <w:numFmt w:val="decimal"/>
      <w:lvlText w:val="%4."/>
      <w:lvlJc w:val="left"/>
      <w:pPr>
        <w:tabs>
          <w:tab w:val="num" w:pos="2880"/>
        </w:tabs>
        <w:ind w:left="2880" w:hanging="360"/>
      </w:pPr>
    </w:lvl>
    <w:lvl w:ilvl="4" w:tplc="4A9C9B20" w:tentative="1">
      <w:start w:val="1"/>
      <w:numFmt w:val="decimal"/>
      <w:lvlText w:val="%5."/>
      <w:lvlJc w:val="left"/>
      <w:pPr>
        <w:tabs>
          <w:tab w:val="num" w:pos="3600"/>
        </w:tabs>
        <w:ind w:left="3600" w:hanging="360"/>
      </w:pPr>
    </w:lvl>
    <w:lvl w:ilvl="5" w:tplc="A69E6972" w:tentative="1">
      <w:start w:val="1"/>
      <w:numFmt w:val="decimal"/>
      <w:lvlText w:val="%6."/>
      <w:lvlJc w:val="left"/>
      <w:pPr>
        <w:tabs>
          <w:tab w:val="num" w:pos="4320"/>
        </w:tabs>
        <w:ind w:left="4320" w:hanging="360"/>
      </w:pPr>
    </w:lvl>
    <w:lvl w:ilvl="6" w:tplc="A15EFBFC" w:tentative="1">
      <w:start w:val="1"/>
      <w:numFmt w:val="decimal"/>
      <w:lvlText w:val="%7."/>
      <w:lvlJc w:val="left"/>
      <w:pPr>
        <w:tabs>
          <w:tab w:val="num" w:pos="5040"/>
        </w:tabs>
        <w:ind w:left="5040" w:hanging="360"/>
      </w:pPr>
    </w:lvl>
    <w:lvl w:ilvl="7" w:tplc="97B6B72C" w:tentative="1">
      <w:start w:val="1"/>
      <w:numFmt w:val="decimal"/>
      <w:lvlText w:val="%8."/>
      <w:lvlJc w:val="left"/>
      <w:pPr>
        <w:tabs>
          <w:tab w:val="num" w:pos="5760"/>
        </w:tabs>
        <w:ind w:left="5760" w:hanging="360"/>
      </w:pPr>
    </w:lvl>
    <w:lvl w:ilvl="8" w:tplc="9BEC5BA6" w:tentative="1">
      <w:start w:val="1"/>
      <w:numFmt w:val="decimal"/>
      <w:lvlText w:val="%9."/>
      <w:lvlJc w:val="left"/>
      <w:pPr>
        <w:tabs>
          <w:tab w:val="num" w:pos="6480"/>
        </w:tabs>
        <w:ind w:left="6480" w:hanging="360"/>
      </w:pPr>
    </w:lvl>
  </w:abstractNum>
  <w:abstractNum w:abstractNumId="2">
    <w:nsid w:val="10D85861"/>
    <w:multiLevelType w:val="hybridMultilevel"/>
    <w:tmpl w:val="8C9A7F26"/>
    <w:lvl w:ilvl="0" w:tplc="46A6DDF4">
      <w:start w:val="1"/>
      <w:numFmt w:val="bullet"/>
      <w:lvlText w:val="•"/>
      <w:lvlJc w:val="left"/>
      <w:pPr>
        <w:tabs>
          <w:tab w:val="num" w:pos="720"/>
        </w:tabs>
        <w:ind w:left="720" w:hanging="360"/>
      </w:pPr>
      <w:rPr>
        <w:rFonts w:ascii="Arial" w:hAnsi="Arial" w:hint="default"/>
      </w:rPr>
    </w:lvl>
    <w:lvl w:ilvl="1" w:tplc="55B80E16" w:tentative="1">
      <w:start w:val="1"/>
      <w:numFmt w:val="bullet"/>
      <w:lvlText w:val="•"/>
      <w:lvlJc w:val="left"/>
      <w:pPr>
        <w:tabs>
          <w:tab w:val="num" w:pos="1440"/>
        </w:tabs>
        <w:ind w:left="1440" w:hanging="360"/>
      </w:pPr>
      <w:rPr>
        <w:rFonts w:ascii="Arial" w:hAnsi="Arial" w:hint="default"/>
      </w:rPr>
    </w:lvl>
    <w:lvl w:ilvl="2" w:tplc="B4803538" w:tentative="1">
      <w:start w:val="1"/>
      <w:numFmt w:val="bullet"/>
      <w:lvlText w:val="•"/>
      <w:lvlJc w:val="left"/>
      <w:pPr>
        <w:tabs>
          <w:tab w:val="num" w:pos="2160"/>
        </w:tabs>
        <w:ind w:left="2160" w:hanging="360"/>
      </w:pPr>
      <w:rPr>
        <w:rFonts w:ascii="Arial" w:hAnsi="Arial" w:hint="default"/>
      </w:rPr>
    </w:lvl>
    <w:lvl w:ilvl="3" w:tplc="F468E5E6" w:tentative="1">
      <w:start w:val="1"/>
      <w:numFmt w:val="bullet"/>
      <w:lvlText w:val="•"/>
      <w:lvlJc w:val="left"/>
      <w:pPr>
        <w:tabs>
          <w:tab w:val="num" w:pos="2880"/>
        </w:tabs>
        <w:ind w:left="2880" w:hanging="360"/>
      </w:pPr>
      <w:rPr>
        <w:rFonts w:ascii="Arial" w:hAnsi="Arial" w:hint="default"/>
      </w:rPr>
    </w:lvl>
    <w:lvl w:ilvl="4" w:tplc="2D848D0C" w:tentative="1">
      <w:start w:val="1"/>
      <w:numFmt w:val="bullet"/>
      <w:lvlText w:val="•"/>
      <w:lvlJc w:val="left"/>
      <w:pPr>
        <w:tabs>
          <w:tab w:val="num" w:pos="3600"/>
        </w:tabs>
        <w:ind w:left="3600" w:hanging="360"/>
      </w:pPr>
      <w:rPr>
        <w:rFonts w:ascii="Arial" w:hAnsi="Arial" w:hint="default"/>
      </w:rPr>
    </w:lvl>
    <w:lvl w:ilvl="5" w:tplc="AAD4307E" w:tentative="1">
      <w:start w:val="1"/>
      <w:numFmt w:val="bullet"/>
      <w:lvlText w:val="•"/>
      <w:lvlJc w:val="left"/>
      <w:pPr>
        <w:tabs>
          <w:tab w:val="num" w:pos="4320"/>
        </w:tabs>
        <w:ind w:left="4320" w:hanging="360"/>
      </w:pPr>
      <w:rPr>
        <w:rFonts w:ascii="Arial" w:hAnsi="Arial" w:hint="default"/>
      </w:rPr>
    </w:lvl>
    <w:lvl w:ilvl="6" w:tplc="A120CEF6" w:tentative="1">
      <w:start w:val="1"/>
      <w:numFmt w:val="bullet"/>
      <w:lvlText w:val="•"/>
      <w:lvlJc w:val="left"/>
      <w:pPr>
        <w:tabs>
          <w:tab w:val="num" w:pos="5040"/>
        </w:tabs>
        <w:ind w:left="5040" w:hanging="360"/>
      </w:pPr>
      <w:rPr>
        <w:rFonts w:ascii="Arial" w:hAnsi="Arial" w:hint="default"/>
      </w:rPr>
    </w:lvl>
    <w:lvl w:ilvl="7" w:tplc="5DC4C018" w:tentative="1">
      <w:start w:val="1"/>
      <w:numFmt w:val="bullet"/>
      <w:lvlText w:val="•"/>
      <w:lvlJc w:val="left"/>
      <w:pPr>
        <w:tabs>
          <w:tab w:val="num" w:pos="5760"/>
        </w:tabs>
        <w:ind w:left="5760" w:hanging="360"/>
      </w:pPr>
      <w:rPr>
        <w:rFonts w:ascii="Arial" w:hAnsi="Arial" w:hint="default"/>
      </w:rPr>
    </w:lvl>
    <w:lvl w:ilvl="8" w:tplc="E4DEB9AA" w:tentative="1">
      <w:start w:val="1"/>
      <w:numFmt w:val="bullet"/>
      <w:lvlText w:val="•"/>
      <w:lvlJc w:val="left"/>
      <w:pPr>
        <w:tabs>
          <w:tab w:val="num" w:pos="6480"/>
        </w:tabs>
        <w:ind w:left="6480" w:hanging="360"/>
      </w:pPr>
      <w:rPr>
        <w:rFonts w:ascii="Arial" w:hAnsi="Arial" w:hint="default"/>
      </w:rPr>
    </w:lvl>
  </w:abstractNum>
  <w:abstractNum w:abstractNumId="3">
    <w:nsid w:val="113D7E5B"/>
    <w:multiLevelType w:val="hybridMultilevel"/>
    <w:tmpl w:val="5F98BBB2"/>
    <w:lvl w:ilvl="0" w:tplc="31562B46">
      <w:start w:val="1"/>
      <w:numFmt w:val="decimal"/>
      <w:lvlText w:val="%1."/>
      <w:lvlJc w:val="left"/>
      <w:pPr>
        <w:tabs>
          <w:tab w:val="num" w:pos="720"/>
        </w:tabs>
        <w:ind w:left="720" w:hanging="360"/>
      </w:pPr>
    </w:lvl>
    <w:lvl w:ilvl="1" w:tplc="7F86B25C">
      <w:start w:val="1"/>
      <w:numFmt w:val="decimal"/>
      <w:lvlText w:val="%2."/>
      <w:lvlJc w:val="left"/>
      <w:pPr>
        <w:tabs>
          <w:tab w:val="num" w:pos="1440"/>
        </w:tabs>
        <w:ind w:left="1440" w:hanging="360"/>
      </w:pPr>
    </w:lvl>
    <w:lvl w:ilvl="2" w:tplc="17D83056" w:tentative="1">
      <w:start w:val="1"/>
      <w:numFmt w:val="decimal"/>
      <w:lvlText w:val="%3."/>
      <w:lvlJc w:val="left"/>
      <w:pPr>
        <w:tabs>
          <w:tab w:val="num" w:pos="2160"/>
        </w:tabs>
        <w:ind w:left="2160" w:hanging="360"/>
      </w:pPr>
    </w:lvl>
    <w:lvl w:ilvl="3" w:tplc="AFC6E7E0" w:tentative="1">
      <w:start w:val="1"/>
      <w:numFmt w:val="decimal"/>
      <w:lvlText w:val="%4."/>
      <w:lvlJc w:val="left"/>
      <w:pPr>
        <w:tabs>
          <w:tab w:val="num" w:pos="2880"/>
        </w:tabs>
        <w:ind w:left="2880" w:hanging="360"/>
      </w:pPr>
    </w:lvl>
    <w:lvl w:ilvl="4" w:tplc="3774B8DA" w:tentative="1">
      <w:start w:val="1"/>
      <w:numFmt w:val="decimal"/>
      <w:lvlText w:val="%5."/>
      <w:lvlJc w:val="left"/>
      <w:pPr>
        <w:tabs>
          <w:tab w:val="num" w:pos="3600"/>
        </w:tabs>
        <w:ind w:left="3600" w:hanging="360"/>
      </w:pPr>
    </w:lvl>
    <w:lvl w:ilvl="5" w:tplc="175A5EC6" w:tentative="1">
      <w:start w:val="1"/>
      <w:numFmt w:val="decimal"/>
      <w:lvlText w:val="%6."/>
      <w:lvlJc w:val="left"/>
      <w:pPr>
        <w:tabs>
          <w:tab w:val="num" w:pos="4320"/>
        </w:tabs>
        <w:ind w:left="4320" w:hanging="360"/>
      </w:pPr>
    </w:lvl>
    <w:lvl w:ilvl="6" w:tplc="3A8ECBE4" w:tentative="1">
      <w:start w:val="1"/>
      <w:numFmt w:val="decimal"/>
      <w:lvlText w:val="%7."/>
      <w:lvlJc w:val="left"/>
      <w:pPr>
        <w:tabs>
          <w:tab w:val="num" w:pos="5040"/>
        </w:tabs>
        <w:ind w:left="5040" w:hanging="360"/>
      </w:pPr>
    </w:lvl>
    <w:lvl w:ilvl="7" w:tplc="75FCD368" w:tentative="1">
      <w:start w:val="1"/>
      <w:numFmt w:val="decimal"/>
      <w:lvlText w:val="%8."/>
      <w:lvlJc w:val="left"/>
      <w:pPr>
        <w:tabs>
          <w:tab w:val="num" w:pos="5760"/>
        </w:tabs>
        <w:ind w:left="5760" w:hanging="360"/>
      </w:pPr>
    </w:lvl>
    <w:lvl w:ilvl="8" w:tplc="DE7E03A2" w:tentative="1">
      <w:start w:val="1"/>
      <w:numFmt w:val="decimal"/>
      <w:lvlText w:val="%9."/>
      <w:lvlJc w:val="left"/>
      <w:pPr>
        <w:tabs>
          <w:tab w:val="num" w:pos="6480"/>
        </w:tabs>
        <w:ind w:left="6480" w:hanging="360"/>
      </w:pPr>
    </w:lvl>
  </w:abstractNum>
  <w:abstractNum w:abstractNumId="4">
    <w:nsid w:val="15E94A05"/>
    <w:multiLevelType w:val="hybridMultilevel"/>
    <w:tmpl w:val="F170E1A8"/>
    <w:lvl w:ilvl="0" w:tplc="91BE970E">
      <w:start w:val="1"/>
      <w:numFmt w:val="bullet"/>
      <w:lvlText w:val="•"/>
      <w:lvlJc w:val="left"/>
      <w:pPr>
        <w:tabs>
          <w:tab w:val="num" w:pos="720"/>
        </w:tabs>
        <w:ind w:left="720" w:hanging="360"/>
      </w:pPr>
      <w:rPr>
        <w:rFonts w:ascii="Arial" w:hAnsi="Arial" w:hint="default"/>
      </w:rPr>
    </w:lvl>
    <w:lvl w:ilvl="1" w:tplc="6C705C88">
      <w:start w:val="1"/>
      <w:numFmt w:val="bullet"/>
      <w:lvlText w:val="•"/>
      <w:lvlJc w:val="left"/>
      <w:pPr>
        <w:tabs>
          <w:tab w:val="num" w:pos="1440"/>
        </w:tabs>
        <w:ind w:left="1440" w:hanging="360"/>
      </w:pPr>
      <w:rPr>
        <w:rFonts w:ascii="Arial" w:hAnsi="Arial" w:hint="default"/>
      </w:rPr>
    </w:lvl>
    <w:lvl w:ilvl="2" w:tplc="2CD2C5FC" w:tentative="1">
      <w:start w:val="1"/>
      <w:numFmt w:val="bullet"/>
      <w:lvlText w:val="•"/>
      <w:lvlJc w:val="left"/>
      <w:pPr>
        <w:tabs>
          <w:tab w:val="num" w:pos="2160"/>
        </w:tabs>
        <w:ind w:left="2160" w:hanging="360"/>
      </w:pPr>
      <w:rPr>
        <w:rFonts w:ascii="Arial" w:hAnsi="Arial" w:hint="default"/>
      </w:rPr>
    </w:lvl>
    <w:lvl w:ilvl="3" w:tplc="C85028AA" w:tentative="1">
      <w:start w:val="1"/>
      <w:numFmt w:val="bullet"/>
      <w:lvlText w:val="•"/>
      <w:lvlJc w:val="left"/>
      <w:pPr>
        <w:tabs>
          <w:tab w:val="num" w:pos="2880"/>
        </w:tabs>
        <w:ind w:left="2880" w:hanging="360"/>
      </w:pPr>
      <w:rPr>
        <w:rFonts w:ascii="Arial" w:hAnsi="Arial" w:hint="default"/>
      </w:rPr>
    </w:lvl>
    <w:lvl w:ilvl="4" w:tplc="483A652C" w:tentative="1">
      <w:start w:val="1"/>
      <w:numFmt w:val="bullet"/>
      <w:lvlText w:val="•"/>
      <w:lvlJc w:val="left"/>
      <w:pPr>
        <w:tabs>
          <w:tab w:val="num" w:pos="3600"/>
        </w:tabs>
        <w:ind w:left="3600" w:hanging="360"/>
      </w:pPr>
      <w:rPr>
        <w:rFonts w:ascii="Arial" w:hAnsi="Arial" w:hint="default"/>
      </w:rPr>
    </w:lvl>
    <w:lvl w:ilvl="5" w:tplc="D2EE9B5A" w:tentative="1">
      <w:start w:val="1"/>
      <w:numFmt w:val="bullet"/>
      <w:lvlText w:val="•"/>
      <w:lvlJc w:val="left"/>
      <w:pPr>
        <w:tabs>
          <w:tab w:val="num" w:pos="4320"/>
        </w:tabs>
        <w:ind w:left="4320" w:hanging="360"/>
      </w:pPr>
      <w:rPr>
        <w:rFonts w:ascii="Arial" w:hAnsi="Arial" w:hint="default"/>
      </w:rPr>
    </w:lvl>
    <w:lvl w:ilvl="6" w:tplc="409E3716" w:tentative="1">
      <w:start w:val="1"/>
      <w:numFmt w:val="bullet"/>
      <w:lvlText w:val="•"/>
      <w:lvlJc w:val="left"/>
      <w:pPr>
        <w:tabs>
          <w:tab w:val="num" w:pos="5040"/>
        </w:tabs>
        <w:ind w:left="5040" w:hanging="360"/>
      </w:pPr>
      <w:rPr>
        <w:rFonts w:ascii="Arial" w:hAnsi="Arial" w:hint="default"/>
      </w:rPr>
    </w:lvl>
    <w:lvl w:ilvl="7" w:tplc="958EEACE" w:tentative="1">
      <w:start w:val="1"/>
      <w:numFmt w:val="bullet"/>
      <w:lvlText w:val="•"/>
      <w:lvlJc w:val="left"/>
      <w:pPr>
        <w:tabs>
          <w:tab w:val="num" w:pos="5760"/>
        </w:tabs>
        <w:ind w:left="5760" w:hanging="360"/>
      </w:pPr>
      <w:rPr>
        <w:rFonts w:ascii="Arial" w:hAnsi="Arial" w:hint="default"/>
      </w:rPr>
    </w:lvl>
    <w:lvl w:ilvl="8" w:tplc="84F42F02" w:tentative="1">
      <w:start w:val="1"/>
      <w:numFmt w:val="bullet"/>
      <w:lvlText w:val="•"/>
      <w:lvlJc w:val="left"/>
      <w:pPr>
        <w:tabs>
          <w:tab w:val="num" w:pos="6480"/>
        </w:tabs>
        <w:ind w:left="6480" w:hanging="360"/>
      </w:pPr>
      <w:rPr>
        <w:rFonts w:ascii="Arial" w:hAnsi="Arial" w:hint="default"/>
      </w:rPr>
    </w:lvl>
  </w:abstractNum>
  <w:abstractNum w:abstractNumId="5">
    <w:nsid w:val="1D044BDF"/>
    <w:multiLevelType w:val="hybridMultilevel"/>
    <w:tmpl w:val="F6F49446"/>
    <w:lvl w:ilvl="0" w:tplc="CCFEDF88">
      <w:start w:val="1"/>
      <w:numFmt w:val="decimal"/>
      <w:lvlText w:val="%1."/>
      <w:lvlJc w:val="left"/>
      <w:pPr>
        <w:tabs>
          <w:tab w:val="num" w:pos="720"/>
        </w:tabs>
        <w:ind w:left="720" w:hanging="360"/>
      </w:pPr>
    </w:lvl>
    <w:lvl w:ilvl="1" w:tplc="DE5E4038" w:tentative="1">
      <w:start w:val="1"/>
      <w:numFmt w:val="decimal"/>
      <w:lvlText w:val="%2."/>
      <w:lvlJc w:val="left"/>
      <w:pPr>
        <w:tabs>
          <w:tab w:val="num" w:pos="1440"/>
        </w:tabs>
        <w:ind w:left="1440" w:hanging="360"/>
      </w:pPr>
    </w:lvl>
    <w:lvl w:ilvl="2" w:tplc="F65A87DC" w:tentative="1">
      <w:start w:val="1"/>
      <w:numFmt w:val="decimal"/>
      <w:lvlText w:val="%3."/>
      <w:lvlJc w:val="left"/>
      <w:pPr>
        <w:tabs>
          <w:tab w:val="num" w:pos="2160"/>
        </w:tabs>
        <w:ind w:left="2160" w:hanging="360"/>
      </w:pPr>
    </w:lvl>
    <w:lvl w:ilvl="3" w:tplc="937A5B2E" w:tentative="1">
      <w:start w:val="1"/>
      <w:numFmt w:val="decimal"/>
      <w:lvlText w:val="%4."/>
      <w:lvlJc w:val="left"/>
      <w:pPr>
        <w:tabs>
          <w:tab w:val="num" w:pos="2880"/>
        </w:tabs>
        <w:ind w:left="2880" w:hanging="360"/>
      </w:pPr>
    </w:lvl>
    <w:lvl w:ilvl="4" w:tplc="47BC5E4A" w:tentative="1">
      <w:start w:val="1"/>
      <w:numFmt w:val="decimal"/>
      <w:lvlText w:val="%5."/>
      <w:lvlJc w:val="left"/>
      <w:pPr>
        <w:tabs>
          <w:tab w:val="num" w:pos="3600"/>
        </w:tabs>
        <w:ind w:left="3600" w:hanging="360"/>
      </w:pPr>
    </w:lvl>
    <w:lvl w:ilvl="5" w:tplc="A8C076E4" w:tentative="1">
      <w:start w:val="1"/>
      <w:numFmt w:val="decimal"/>
      <w:lvlText w:val="%6."/>
      <w:lvlJc w:val="left"/>
      <w:pPr>
        <w:tabs>
          <w:tab w:val="num" w:pos="4320"/>
        </w:tabs>
        <w:ind w:left="4320" w:hanging="360"/>
      </w:pPr>
    </w:lvl>
    <w:lvl w:ilvl="6" w:tplc="9CEA5A1A" w:tentative="1">
      <w:start w:val="1"/>
      <w:numFmt w:val="decimal"/>
      <w:lvlText w:val="%7."/>
      <w:lvlJc w:val="left"/>
      <w:pPr>
        <w:tabs>
          <w:tab w:val="num" w:pos="5040"/>
        </w:tabs>
        <w:ind w:left="5040" w:hanging="360"/>
      </w:pPr>
    </w:lvl>
    <w:lvl w:ilvl="7" w:tplc="0CA2EDD8" w:tentative="1">
      <w:start w:val="1"/>
      <w:numFmt w:val="decimal"/>
      <w:lvlText w:val="%8."/>
      <w:lvlJc w:val="left"/>
      <w:pPr>
        <w:tabs>
          <w:tab w:val="num" w:pos="5760"/>
        </w:tabs>
        <w:ind w:left="5760" w:hanging="360"/>
      </w:pPr>
    </w:lvl>
    <w:lvl w:ilvl="8" w:tplc="32568B6E" w:tentative="1">
      <w:start w:val="1"/>
      <w:numFmt w:val="decimal"/>
      <w:lvlText w:val="%9."/>
      <w:lvlJc w:val="left"/>
      <w:pPr>
        <w:tabs>
          <w:tab w:val="num" w:pos="6480"/>
        </w:tabs>
        <w:ind w:left="6480" w:hanging="360"/>
      </w:pPr>
    </w:lvl>
  </w:abstractNum>
  <w:abstractNum w:abstractNumId="6">
    <w:nsid w:val="23180D77"/>
    <w:multiLevelType w:val="hybridMultilevel"/>
    <w:tmpl w:val="967449A8"/>
    <w:lvl w:ilvl="0" w:tplc="12DCDE7E">
      <w:start w:val="1"/>
      <w:numFmt w:val="bullet"/>
      <w:lvlText w:val=""/>
      <w:lvlJc w:val="left"/>
      <w:pPr>
        <w:tabs>
          <w:tab w:val="num" w:pos="720"/>
        </w:tabs>
        <w:ind w:left="720" w:hanging="360"/>
      </w:pPr>
      <w:rPr>
        <w:rFonts w:ascii="Wingdings" w:hAnsi="Wingdings" w:hint="default"/>
      </w:rPr>
    </w:lvl>
    <w:lvl w:ilvl="1" w:tplc="0CD229EC" w:tentative="1">
      <w:start w:val="1"/>
      <w:numFmt w:val="bullet"/>
      <w:lvlText w:val=""/>
      <w:lvlJc w:val="left"/>
      <w:pPr>
        <w:tabs>
          <w:tab w:val="num" w:pos="1440"/>
        </w:tabs>
        <w:ind w:left="1440" w:hanging="360"/>
      </w:pPr>
      <w:rPr>
        <w:rFonts w:ascii="Wingdings" w:hAnsi="Wingdings" w:hint="default"/>
      </w:rPr>
    </w:lvl>
    <w:lvl w:ilvl="2" w:tplc="89CCE2AE" w:tentative="1">
      <w:start w:val="1"/>
      <w:numFmt w:val="bullet"/>
      <w:lvlText w:val=""/>
      <w:lvlJc w:val="left"/>
      <w:pPr>
        <w:tabs>
          <w:tab w:val="num" w:pos="2160"/>
        </w:tabs>
        <w:ind w:left="2160" w:hanging="360"/>
      </w:pPr>
      <w:rPr>
        <w:rFonts w:ascii="Wingdings" w:hAnsi="Wingdings" w:hint="default"/>
      </w:rPr>
    </w:lvl>
    <w:lvl w:ilvl="3" w:tplc="BDC81FCA" w:tentative="1">
      <w:start w:val="1"/>
      <w:numFmt w:val="bullet"/>
      <w:lvlText w:val=""/>
      <w:lvlJc w:val="left"/>
      <w:pPr>
        <w:tabs>
          <w:tab w:val="num" w:pos="2880"/>
        </w:tabs>
        <w:ind w:left="2880" w:hanging="360"/>
      </w:pPr>
      <w:rPr>
        <w:rFonts w:ascii="Wingdings" w:hAnsi="Wingdings" w:hint="default"/>
      </w:rPr>
    </w:lvl>
    <w:lvl w:ilvl="4" w:tplc="D8B09BB0" w:tentative="1">
      <w:start w:val="1"/>
      <w:numFmt w:val="bullet"/>
      <w:lvlText w:val=""/>
      <w:lvlJc w:val="left"/>
      <w:pPr>
        <w:tabs>
          <w:tab w:val="num" w:pos="3600"/>
        </w:tabs>
        <w:ind w:left="3600" w:hanging="360"/>
      </w:pPr>
      <w:rPr>
        <w:rFonts w:ascii="Wingdings" w:hAnsi="Wingdings" w:hint="default"/>
      </w:rPr>
    </w:lvl>
    <w:lvl w:ilvl="5" w:tplc="5CF23DD4" w:tentative="1">
      <w:start w:val="1"/>
      <w:numFmt w:val="bullet"/>
      <w:lvlText w:val=""/>
      <w:lvlJc w:val="left"/>
      <w:pPr>
        <w:tabs>
          <w:tab w:val="num" w:pos="4320"/>
        </w:tabs>
        <w:ind w:left="4320" w:hanging="360"/>
      </w:pPr>
      <w:rPr>
        <w:rFonts w:ascii="Wingdings" w:hAnsi="Wingdings" w:hint="default"/>
      </w:rPr>
    </w:lvl>
    <w:lvl w:ilvl="6" w:tplc="625CB83A" w:tentative="1">
      <w:start w:val="1"/>
      <w:numFmt w:val="bullet"/>
      <w:lvlText w:val=""/>
      <w:lvlJc w:val="left"/>
      <w:pPr>
        <w:tabs>
          <w:tab w:val="num" w:pos="5040"/>
        </w:tabs>
        <w:ind w:left="5040" w:hanging="360"/>
      </w:pPr>
      <w:rPr>
        <w:rFonts w:ascii="Wingdings" w:hAnsi="Wingdings" w:hint="default"/>
      </w:rPr>
    </w:lvl>
    <w:lvl w:ilvl="7" w:tplc="2BE8F014" w:tentative="1">
      <w:start w:val="1"/>
      <w:numFmt w:val="bullet"/>
      <w:lvlText w:val=""/>
      <w:lvlJc w:val="left"/>
      <w:pPr>
        <w:tabs>
          <w:tab w:val="num" w:pos="5760"/>
        </w:tabs>
        <w:ind w:left="5760" w:hanging="360"/>
      </w:pPr>
      <w:rPr>
        <w:rFonts w:ascii="Wingdings" w:hAnsi="Wingdings" w:hint="default"/>
      </w:rPr>
    </w:lvl>
    <w:lvl w:ilvl="8" w:tplc="D92E63D8" w:tentative="1">
      <w:start w:val="1"/>
      <w:numFmt w:val="bullet"/>
      <w:lvlText w:val=""/>
      <w:lvlJc w:val="left"/>
      <w:pPr>
        <w:tabs>
          <w:tab w:val="num" w:pos="6480"/>
        </w:tabs>
        <w:ind w:left="6480" w:hanging="360"/>
      </w:pPr>
      <w:rPr>
        <w:rFonts w:ascii="Wingdings" w:hAnsi="Wingdings" w:hint="default"/>
      </w:rPr>
    </w:lvl>
  </w:abstractNum>
  <w:abstractNum w:abstractNumId="7">
    <w:nsid w:val="2507365E"/>
    <w:multiLevelType w:val="hybridMultilevel"/>
    <w:tmpl w:val="CA4A02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D341D"/>
    <w:multiLevelType w:val="hybridMultilevel"/>
    <w:tmpl w:val="D054A3CA"/>
    <w:lvl w:ilvl="0" w:tplc="26866084">
      <w:start w:val="1"/>
      <w:numFmt w:val="lowerLetter"/>
      <w:lvlText w:val="%1."/>
      <w:lvlJc w:val="left"/>
      <w:pPr>
        <w:tabs>
          <w:tab w:val="num" w:pos="720"/>
        </w:tabs>
        <w:ind w:left="720" w:hanging="360"/>
      </w:pPr>
    </w:lvl>
    <w:lvl w:ilvl="1" w:tplc="377AC712" w:tentative="1">
      <w:start w:val="1"/>
      <w:numFmt w:val="lowerLetter"/>
      <w:lvlText w:val="%2."/>
      <w:lvlJc w:val="left"/>
      <w:pPr>
        <w:tabs>
          <w:tab w:val="num" w:pos="1440"/>
        </w:tabs>
        <w:ind w:left="1440" w:hanging="360"/>
      </w:pPr>
    </w:lvl>
    <w:lvl w:ilvl="2" w:tplc="936E68E2" w:tentative="1">
      <w:start w:val="1"/>
      <w:numFmt w:val="lowerLetter"/>
      <w:lvlText w:val="%3."/>
      <w:lvlJc w:val="left"/>
      <w:pPr>
        <w:tabs>
          <w:tab w:val="num" w:pos="2160"/>
        </w:tabs>
        <w:ind w:left="2160" w:hanging="360"/>
      </w:pPr>
    </w:lvl>
    <w:lvl w:ilvl="3" w:tplc="3D240C24" w:tentative="1">
      <w:start w:val="1"/>
      <w:numFmt w:val="lowerLetter"/>
      <w:lvlText w:val="%4."/>
      <w:lvlJc w:val="left"/>
      <w:pPr>
        <w:tabs>
          <w:tab w:val="num" w:pos="2880"/>
        </w:tabs>
        <w:ind w:left="2880" w:hanging="360"/>
      </w:pPr>
    </w:lvl>
    <w:lvl w:ilvl="4" w:tplc="1B2CBC8E" w:tentative="1">
      <w:start w:val="1"/>
      <w:numFmt w:val="lowerLetter"/>
      <w:lvlText w:val="%5."/>
      <w:lvlJc w:val="left"/>
      <w:pPr>
        <w:tabs>
          <w:tab w:val="num" w:pos="3600"/>
        </w:tabs>
        <w:ind w:left="3600" w:hanging="360"/>
      </w:pPr>
    </w:lvl>
    <w:lvl w:ilvl="5" w:tplc="45ECF23C" w:tentative="1">
      <w:start w:val="1"/>
      <w:numFmt w:val="lowerLetter"/>
      <w:lvlText w:val="%6."/>
      <w:lvlJc w:val="left"/>
      <w:pPr>
        <w:tabs>
          <w:tab w:val="num" w:pos="4320"/>
        </w:tabs>
        <w:ind w:left="4320" w:hanging="360"/>
      </w:pPr>
    </w:lvl>
    <w:lvl w:ilvl="6" w:tplc="7B6C79DA" w:tentative="1">
      <w:start w:val="1"/>
      <w:numFmt w:val="lowerLetter"/>
      <w:lvlText w:val="%7."/>
      <w:lvlJc w:val="left"/>
      <w:pPr>
        <w:tabs>
          <w:tab w:val="num" w:pos="5040"/>
        </w:tabs>
        <w:ind w:left="5040" w:hanging="360"/>
      </w:pPr>
    </w:lvl>
    <w:lvl w:ilvl="7" w:tplc="3B1E5E6E" w:tentative="1">
      <w:start w:val="1"/>
      <w:numFmt w:val="lowerLetter"/>
      <w:lvlText w:val="%8."/>
      <w:lvlJc w:val="left"/>
      <w:pPr>
        <w:tabs>
          <w:tab w:val="num" w:pos="5760"/>
        </w:tabs>
        <w:ind w:left="5760" w:hanging="360"/>
      </w:pPr>
    </w:lvl>
    <w:lvl w:ilvl="8" w:tplc="213C7D72" w:tentative="1">
      <w:start w:val="1"/>
      <w:numFmt w:val="lowerLetter"/>
      <w:lvlText w:val="%9."/>
      <w:lvlJc w:val="left"/>
      <w:pPr>
        <w:tabs>
          <w:tab w:val="num" w:pos="6480"/>
        </w:tabs>
        <w:ind w:left="6480" w:hanging="360"/>
      </w:pPr>
    </w:lvl>
  </w:abstractNum>
  <w:abstractNum w:abstractNumId="9">
    <w:nsid w:val="2D9C6B55"/>
    <w:multiLevelType w:val="hybridMultilevel"/>
    <w:tmpl w:val="E4C64604"/>
    <w:lvl w:ilvl="0" w:tplc="6D7A5FA4">
      <w:start w:val="1"/>
      <w:numFmt w:val="bullet"/>
      <w:lvlText w:val=""/>
      <w:lvlJc w:val="left"/>
      <w:pPr>
        <w:tabs>
          <w:tab w:val="num" w:pos="720"/>
        </w:tabs>
        <w:ind w:left="720" w:hanging="360"/>
      </w:pPr>
      <w:rPr>
        <w:rFonts w:ascii="Wingdings" w:hAnsi="Wingdings" w:hint="default"/>
      </w:rPr>
    </w:lvl>
    <w:lvl w:ilvl="1" w:tplc="84E8314C" w:tentative="1">
      <w:start w:val="1"/>
      <w:numFmt w:val="bullet"/>
      <w:lvlText w:val=""/>
      <w:lvlJc w:val="left"/>
      <w:pPr>
        <w:tabs>
          <w:tab w:val="num" w:pos="1440"/>
        </w:tabs>
        <w:ind w:left="1440" w:hanging="360"/>
      </w:pPr>
      <w:rPr>
        <w:rFonts w:ascii="Wingdings" w:hAnsi="Wingdings" w:hint="default"/>
      </w:rPr>
    </w:lvl>
    <w:lvl w:ilvl="2" w:tplc="A964FE10" w:tentative="1">
      <w:start w:val="1"/>
      <w:numFmt w:val="bullet"/>
      <w:lvlText w:val=""/>
      <w:lvlJc w:val="left"/>
      <w:pPr>
        <w:tabs>
          <w:tab w:val="num" w:pos="2160"/>
        </w:tabs>
        <w:ind w:left="2160" w:hanging="360"/>
      </w:pPr>
      <w:rPr>
        <w:rFonts w:ascii="Wingdings" w:hAnsi="Wingdings" w:hint="default"/>
      </w:rPr>
    </w:lvl>
    <w:lvl w:ilvl="3" w:tplc="4FEC8904" w:tentative="1">
      <w:start w:val="1"/>
      <w:numFmt w:val="bullet"/>
      <w:lvlText w:val=""/>
      <w:lvlJc w:val="left"/>
      <w:pPr>
        <w:tabs>
          <w:tab w:val="num" w:pos="2880"/>
        </w:tabs>
        <w:ind w:left="2880" w:hanging="360"/>
      </w:pPr>
      <w:rPr>
        <w:rFonts w:ascii="Wingdings" w:hAnsi="Wingdings" w:hint="default"/>
      </w:rPr>
    </w:lvl>
    <w:lvl w:ilvl="4" w:tplc="C5364732" w:tentative="1">
      <w:start w:val="1"/>
      <w:numFmt w:val="bullet"/>
      <w:lvlText w:val=""/>
      <w:lvlJc w:val="left"/>
      <w:pPr>
        <w:tabs>
          <w:tab w:val="num" w:pos="3600"/>
        </w:tabs>
        <w:ind w:left="3600" w:hanging="360"/>
      </w:pPr>
      <w:rPr>
        <w:rFonts w:ascii="Wingdings" w:hAnsi="Wingdings" w:hint="default"/>
      </w:rPr>
    </w:lvl>
    <w:lvl w:ilvl="5" w:tplc="D69E0DDA" w:tentative="1">
      <w:start w:val="1"/>
      <w:numFmt w:val="bullet"/>
      <w:lvlText w:val=""/>
      <w:lvlJc w:val="left"/>
      <w:pPr>
        <w:tabs>
          <w:tab w:val="num" w:pos="4320"/>
        </w:tabs>
        <w:ind w:left="4320" w:hanging="360"/>
      </w:pPr>
      <w:rPr>
        <w:rFonts w:ascii="Wingdings" w:hAnsi="Wingdings" w:hint="default"/>
      </w:rPr>
    </w:lvl>
    <w:lvl w:ilvl="6" w:tplc="E2EC1942" w:tentative="1">
      <w:start w:val="1"/>
      <w:numFmt w:val="bullet"/>
      <w:lvlText w:val=""/>
      <w:lvlJc w:val="left"/>
      <w:pPr>
        <w:tabs>
          <w:tab w:val="num" w:pos="5040"/>
        </w:tabs>
        <w:ind w:left="5040" w:hanging="360"/>
      </w:pPr>
      <w:rPr>
        <w:rFonts w:ascii="Wingdings" w:hAnsi="Wingdings" w:hint="default"/>
      </w:rPr>
    </w:lvl>
    <w:lvl w:ilvl="7" w:tplc="82FEB35A" w:tentative="1">
      <w:start w:val="1"/>
      <w:numFmt w:val="bullet"/>
      <w:lvlText w:val=""/>
      <w:lvlJc w:val="left"/>
      <w:pPr>
        <w:tabs>
          <w:tab w:val="num" w:pos="5760"/>
        </w:tabs>
        <w:ind w:left="5760" w:hanging="360"/>
      </w:pPr>
      <w:rPr>
        <w:rFonts w:ascii="Wingdings" w:hAnsi="Wingdings" w:hint="default"/>
      </w:rPr>
    </w:lvl>
    <w:lvl w:ilvl="8" w:tplc="0A6078CA" w:tentative="1">
      <w:start w:val="1"/>
      <w:numFmt w:val="bullet"/>
      <w:lvlText w:val=""/>
      <w:lvlJc w:val="left"/>
      <w:pPr>
        <w:tabs>
          <w:tab w:val="num" w:pos="6480"/>
        </w:tabs>
        <w:ind w:left="6480" w:hanging="360"/>
      </w:pPr>
      <w:rPr>
        <w:rFonts w:ascii="Wingdings" w:hAnsi="Wingdings" w:hint="default"/>
      </w:rPr>
    </w:lvl>
  </w:abstractNum>
  <w:abstractNum w:abstractNumId="10">
    <w:nsid w:val="442E5F88"/>
    <w:multiLevelType w:val="hybridMultilevel"/>
    <w:tmpl w:val="7466D846"/>
    <w:lvl w:ilvl="0" w:tplc="7A300A30">
      <w:start w:val="1"/>
      <w:numFmt w:val="bullet"/>
      <w:lvlText w:val=""/>
      <w:lvlJc w:val="left"/>
      <w:pPr>
        <w:tabs>
          <w:tab w:val="num" w:pos="720"/>
        </w:tabs>
        <w:ind w:left="720" w:hanging="360"/>
      </w:pPr>
      <w:rPr>
        <w:rFonts w:ascii="Wingdings" w:hAnsi="Wingdings" w:hint="default"/>
      </w:rPr>
    </w:lvl>
    <w:lvl w:ilvl="1" w:tplc="249A8892">
      <w:start w:val="1"/>
      <w:numFmt w:val="bullet"/>
      <w:lvlText w:val=""/>
      <w:lvlJc w:val="left"/>
      <w:pPr>
        <w:tabs>
          <w:tab w:val="num" w:pos="1440"/>
        </w:tabs>
        <w:ind w:left="1440" w:hanging="360"/>
      </w:pPr>
      <w:rPr>
        <w:rFonts w:ascii="Wingdings" w:hAnsi="Wingdings" w:hint="default"/>
      </w:rPr>
    </w:lvl>
    <w:lvl w:ilvl="2" w:tplc="ED1A9804" w:tentative="1">
      <w:start w:val="1"/>
      <w:numFmt w:val="bullet"/>
      <w:lvlText w:val=""/>
      <w:lvlJc w:val="left"/>
      <w:pPr>
        <w:tabs>
          <w:tab w:val="num" w:pos="2160"/>
        </w:tabs>
        <w:ind w:left="2160" w:hanging="360"/>
      </w:pPr>
      <w:rPr>
        <w:rFonts w:ascii="Wingdings" w:hAnsi="Wingdings" w:hint="default"/>
      </w:rPr>
    </w:lvl>
    <w:lvl w:ilvl="3" w:tplc="705ACCE8" w:tentative="1">
      <w:start w:val="1"/>
      <w:numFmt w:val="bullet"/>
      <w:lvlText w:val=""/>
      <w:lvlJc w:val="left"/>
      <w:pPr>
        <w:tabs>
          <w:tab w:val="num" w:pos="2880"/>
        </w:tabs>
        <w:ind w:left="2880" w:hanging="360"/>
      </w:pPr>
      <w:rPr>
        <w:rFonts w:ascii="Wingdings" w:hAnsi="Wingdings" w:hint="default"/>
      </w:rPr>
    </w:lvl>
    <w:lvl w:ilvl="4" w:tplc="9AB0C4E2" w:tentative="1">
      <w:start w:val="1"/>
      <w:numFmt w:val="bullet"/>
      <w:lvlText w:val=""/>
      <w:lvlJc w:val="left"/>
      <w:pPr>
        <w:tabs>
          <w:tab w:val="num" w:pos="3600"/>
        </w:tabs>
        <w:ind w:left="3600" w:hanging="360"/>
      </w:pPr>
      <w:rPr>
        <w:rFonts w:ascii="Wingdings" w:hAnsi="Wingdings" w:hint="default"/>
      </w:rPr>
    </w:lvl>
    <w:lvl w:ilvl="5" w:tplc="A920A0B8" w:tentative="1">
      <w:start w:val="1"/>
      <w:numFmt w:val="bullet"/>
      <w:lvlText w:val=""/>
      <w:lvlJc w:val="left"/>
      <w:pPr>
        <w:tabs>
          <w:tab w:val="num" w:pos="4320"/>
        </w:tabs>
        <w:ind w:left="4320" w:hanging="360"/>
      </w:pPr>
      <w:rPr>
        <w:rFonts w:ascii="Wingdings" w:hAnsi="Wingdings" w:hint="default"/>
      </w:rPr>
    </w:lvl>
    <w:lvl w:ilvl="6" w:tplc="3E20C1E8" w:tentative="1">
      <w:start w:val="1"/>
      <w:numFmt w:val="bullet"/>
      <w:lvlText w:val=""/>
      <w:lvlJc w:val="left"/>
      <w:pPr>
        <w:tabs>
          <w:tab w:val="num" w:pos="5040"/>
        </w:tabs>
        <w:ind w:left="5040" w:hanging="360"/>
      </w:pPr>
      <w:rPr>
        <w:rFonts w:ascii="Wingdings" w:hAnsi="Wingdings" w:hint="default"/>
      </w:rPr>
    </w:lvl>
    <w:lvl w:ilvl="7" w:tplc="662C3A50" w:tentative="1">
      <w:start w:val="1"/>
      <w:numFmt w:val="bullet"/>
      <w:lvlText w:val=""/>
      <w:lvlJc w:val="left"/>
      <w:pPr>
        <w:tabs>
          <w:tab w:val="num" w:pos="5760"/>
        </w:tabs>
        <w:ind w:left="5760" w:hanging="360"/>
      </w:pPr>
      <w:rPr>
        <w:rFonts w:ascii="Wingdings" w:hAnsi="Wingdings" w:hint="default"/>
      </w:rPr>
    </w:lvl>
    <w:lvl w:ilvl="8" w:tplc="84DE9AE0" w:tentative="1">
      <w:start w:val="1"/>
      <w:numFmt w:val="bullet"/>
      <w:lvlText w:val=""/>
      <w:lvlJc w:val="left"/>
      <w:pPr>
        <w:tabs>
          <w:tab w:val="num" w:pos="6480"/>
        </w:tabs>
        <w:ind w:left="6480" w:hanging="360"/>
      </w:pPr>
      <w:rPr>
        <w:rFonts w:ascii="Wingdings" w:hAnsi="Wingdings" w:hint="default"/>
      </w:rPr>
    </w:lvl>
  </w:abstractNum>
  <w:abstractNum w:abstractNumId="11">
    <w:nsid w:val="47FB372D"/>
    <w:multiLevelType w:val="hybridMultilevel"/>
    <w:tmpl w:val="F7E6D3F2"/>
    <w:lvl w:ilvl="0" w:tplc="A70297B0">
      <w:start w:val="1"/>
      <w:numFmt w:val="decimal"/>
      <w:lvlText w:val="%1."/>
      <w:lvlJc w:val="left"/>
      <w:pPr>
        <w:tabs>
          <w:tab w:val="num" w:pos="720"/>
        </w:tabs>
        <w:ind w:left="720" w:hanging="360"/>
      </w:pPr>
    </w:lvl>
    <w:lvl w:ilvl="1" w:tplc="A5A64624" w:tentative="1">
      <w:start w:val="1"/>
      <w:numFmt w:val="decimal"/>
      <w:lvlText w:val="%2."/>
      <w:lvlJc w:val="left"/>
      <w:pPr>
        <w:tabs>
          <w:tab w:val="num" w:pos="1440"/>
        </w:tabs>
        <w:ind w:left="1440" w:hanging="360"/>
      </w:pPr>
    </w:lvl>
    <w:lvl w:ilvl="2" w:tplc="5D7E4858" w:tentative="1">
      <w:start w:val="1"/>
      <w:numFmt w:val="decimal"/>
      <w:lvlText w:val="%3."/>
      <w:lvlJc w:val="left"/>
      <w:pPr>
        <w:tabs>
          <w:tab w:val="num" w:pos="2160"/>
        </w:tabs>
        <w:ind w:left="2160" w:hanging="360"/>
      </w:pPr>
    </w:lvl>
    <w:lvl w:ilvl="3" w:tplc="CECCFA3E" w:tentative="1">
      <w:start w:val="1"/>
      <w:numFmt w:val="decimal"/>
      <w:lvlText w:val="%4."/>
      <w:lvlJc w:val="left"/>
      <w:pPr>
        <w:tabs>
          <w:tab w:val="num" w:pos="2880"/>
        </w:tabs>
        <w:ind w:left="2880" w:hanging="360"/>
      </w:pPr>
    </w:lvl>
    <w:lvl w:ilvl="4" w:tplc="E604A63A" w:tentative="1">
      <w:start w:val="1"/>
      <w:numFmt w:val="decimal"/>
      <w:lvlText w:val="%5."/>
      <w:lvlJc w:val="left"/>
      <w:pPr>
        <w:tabs>
          <w:tab w:val="num" w:pos="3600"/>
        </w:tabs>
        <w:ind w:left="3600" w:hanging="360"/>
      </w:pPr>
    </w:lvl>
    <w:lvl w:ilvl="5" w:tplc="9CC85380" w:tentative="1">
      <w:start w:val="1"/>
      <w:numFmt w:val="decimal"/>
      <w:lvlText w:val="%6."/>
      <w:lvlJc w:val="left"/>
      <w:pPr>
        <w:tabs>
          <w:tab w:val="num" w:pos="4320"/>
        </w:tabs>
        <w:ind w:left="4320" w:hanging="360"/>
      </w:pPr>
    </w:lvl>
    <w:lvl w:ilvl="6" w:tplc="C4E2C9F8" w:tentative="1">
      <w:start w:val="1"/>
      <w:numFmt w:val="decimal"/>
      <w:lvlText w:val="%7."/>
      <w:lvlJc w:val="left"/>
      <w:pPr>
        <w:tabs>
          <w:tab w:val="num" w:pos="5040"/>
        </w:tabs>
        <w:ind w:left="5040" w:hanging="360"/>
      </w:pPr>
    </w:lvl>
    <w:lvl w:ilvl="7" w:tplc="D41E3C36" w:tentative="1">
      <w:start w:val="1"/>
      <w:numFmt w:val="decimal"/>
      <w:lvlText w:val="%8."/>
      <w:lvlJc w:val="left"/>
      <w:pPr>
        <w:tabs>
          <w:tab w:val="num" w:pos="5760"/>
        </w:tabs>
        <w:ind w:left="5760" w:hanging="360"/>
      </w:pPr>
    </w:lvl>
    <w:lvl w:ilvl="8" w:tplc="3E84C2DC" w:tentative="1">
      <w:start w:val="1"/>
      <w:numFmt w:val="decimal"/>
      <w:lvlText w:val="%9."/>
      <w:lvlJc w:val="left"/>
      <w:pPr>
        <w:tabs>
          <w:tab w:val="num" w:pos="6480"/>
        </w:tabs>
        <w:ind w:left="6480" w:hanging="360"/>
      </w:pPr>
    </w:lvl>
  </w:abstractNum>
  <w:abstractNum w:abstractNumId="12">
    <w:nsid w:val="4A0A283B"/>
    <w:multiLevelType w:val="hybridMultilevel"/>
    <w:tmpl w:val="569AE986"/>
    <w:lvl w:ilvl="0" w:tplc="65469C3E">
      <w:start w:val="1"/>
      <w:numFmt w:val="bullet"/>
      <w:lvlText w:val=""/>
      <w:lvlJc w:val="left"/>
      <w:pPr>
        <w:tabs>
          <w:tab w:val="num" w:pos="720"/>
        </w:tabs>
        <w:ind w:left="720" w:hanging="360"/>
      </w:pPr>
      <w:rPr>
        <w:rFonts w:ascii="Wingdings" w:hAnsi="Wingdings" w:hint="default"/>
      </w:rPr>
    </w:lvl>
    <w:lvl w:ilvl="1" w:tplc="6584E962">
      <w:start w:val="1"/>
      <w:numFmt w:val="bullet"/>
      <w:lvlText w:val=""/>
      <w:lvlJc w:val="left"/>
      <w:pPr>
        <w:tabs>
          <w:tab w:val="num" w:pos="1440"/>
        </w:tabs>
        <w:ind w:left="1440" w:hanging="360"/>
      </w:pPr>
      <w:rPr>
        <w:rFonts w:ascii="Wingdings" w:hAnsi="Wingdings" w:hint="default"/>
      </w:rPr>
    </w:lvl>
    <w:lvl w:ilvl="2" w:tplc="0F406E62" w:tentative="1">
      <w:start w:val="1"/>
      <w:numFmt w:val="bullet"/>
      <w:lvlText w:val=""/>
      <w:lvlJc w:val="left"/>
      <w:pPr>
        <w:tabs>
          <w:tab w:val="num" w:pos="2160"/>
        </w:tabs>
        <w:ind w:left="2160" w:hanging="360"/>
      </w:pPr>
      <w:rPr>
        <w:rFonts w:ascii="Wingdings" w:hAnsi="Wingdings" w:hint="default"/>
      </w:rPr>
    </w:lvl>
    <w:lvl w:ilvl="3" w:tplc="38F8011A" w:tentative="1">
      <w:start w:val="1"/>
      <w:numFmt w:val="bullet"/>
      <w:lvlText w:val=""/>
      <w:lvlJc w:val="left"/>
      <w:pPr>
        <w:tabs>
          <w:tab w:val="num" w:pos="2880"/>
        </w:tabs>
        <w:ind w:left="2880" w:hanging="360"/>
      </w:pPr>
      <w:rPr>
        <w:rFonts w:ascii="Wingdings" w:hAnsi="Wingdings" w:hint="default"/>
      </w:rPr>
    </w:lvl>
    <w:lvl w:ilvl="4" w:tplc="AB9C13D0" w:tentative="1">
      <w:start w:val="1"/>
      <w:numFmt w:val="bullet"/>
      <w:lvlText w:val=""/>
      <w:lvlJc w:val="left"/>
      <w:pPr>
        <w:tabs>
          <w:tab w:val="num" w:pos="3600"/>
        </w:tabs>
        <w:ind w:left="3600" w:hanging="360"/>
      </w:pPr>
      <w:rPr>
        <w:rFonts w:ascii="Wingdings" w:hAnsi="Wingdings" w:hint="default"/>
      </w:rPr>
    </w:lvl>
    <w:lvl w:ilvl="5" w:tplc="83804A80" w:tentative="1">
      <w:start w:val="1"/>
      <w:numFmt w:val="bullet"/>
      <w:lvlText w:val=""/>
      <w:lvlJc w:val="left"/>
      <w:pPr>
        <w:tabs>
          <w:tab w:val="num" w:pos="4320"/>
        </w:tabs>
        <w:ind w:left="4320" w:hanging="360"/>
      </w:pPr>
      <w:rPr>
        <w:rFonts w:ascii="Wingdings" w:hAnsi="Wingdings" w:hint="default"/>
      </w:rPr>
    </w:lvl>
    <w:lvl w:ilvl="6" w:tplc="62C6B7AA" w:tentative="1">
      <w:start w:val="1"/>
      <w:numFmt w:val="bullet"/>
      <w:lvlText w:val=""/>
      <w:lvlJc w:val="left"/>
      <w:pPr>
        <w:tabs>
          <w:tab w:val="num" w:pos="5040"/>
        </w:tabs>
        <w:ind w:left="5040" w:hanging="360"/>
      </w:pPr>
      <w:rPr>
        <w:rFonts w:ascii="Wingdings" w:hAnsi="Wingdings" w:hint="default"/>
      </w:rPr>
    </w:lvl>
    <w:lvl w:ilvl="7" w:tplc="7DE2AB12" w:tentative="1">
      <w:start w:val="1"/>
      <w:numFmt w:val="bullet"/>
      <w:lvlText w:val=""/>
      <w:lvlJc w:val="left"/>
      <w:pPr>
        <w:tabs>
          <w:tab w:val="num" w:pos="5760"/>
        </w:tabs>
        <w:ind w:left="5760" w:hanging="360"/>
      </w:pPr>
      <w:rPr>
        <w:rFonts w:ascii="Wingdings" w:hAnsi="Wingdings" w:hint="default"/>
      </w:rPr>
    </w:lvl>
    <w:lvl w:ilvl="8" w:tplc="4EE4F590" w:tentative="1">
      <w:start w:val="1"/>
      <w:numFmt w:val="bullet"/>
      <w:lvlText w:val=""/>
      <w:lvlJc w:val="left"/>
      <w:pPr>
        <w:tabs>
          <w:tab w:val="num" w:pos="6480"/>
        </w:tabs>
        <w:ind w:left="6480" w:hanging="360"/>
      </w:pPr>
      <w:rPr>
        <w:rFonts w:ascii="Wingdings" w:hAnsi="Wingdings" w:hint="default"/>
      </w:rPr>
    </w:lvl>
  </w:abstractNum>
  <w:abstractNum w:abstractNumId="13">
    <w:nsid w:val="4BA12C1D"/>
    <w:multiLevelType w:val="hybridMultilevel"/>
    <w:tmpl w:val="1F404EDC"/>
    <w:lvl w:ilvl="0" w:tplc="A7EEE136">
      <w:start w:val="1"/>
      <w:numFmt w:val="lowerLetter"/>
      <w:lvlText w:val="%1)"/>
      <w:lvlJc w:val="left"/>
      <w:pPr>
        <w:tabs>
          <w:tab w:val="num" w:pos="720"/>
        </w:tabs>
        <w:ind w:left="720" w:hanging="360"/>
      </w:pPr>
    </w:lvl>
    <w:lvl w:ilvl="1" w:tplc="88443E30" w:tentative="1">
      <w:start w:val="1"/>
      <w:numFmt w:val="lowerLetter"/>
      <w:lvlText w:val="%2)"/>
      <w:lvlJc w:val="left"/>
      <w:pPr>
        <w:tabs>
          <w:tab w:val="num" w:pos="1440"/>
        </w:tabs>
        <w:ind w:left="1440" w:hanging="360"/>
      </w:pPr>
    </w:lvl>
    <w:lvl w:ilvl="2" w:tplc="261E9BEA" w:tentative="1">
      <w:start w:val="1"/>
      <w:numFmt w:val="lowerLetter"/>
      <w:lvlText w:val="%3)"/>
      <w:lvlJc w:val="left"/>
      <w:pPr>
        <w:tabs>
          <w:tab w:val="num" w:pos="2160"/>
        </w:tabs>
        <w:ind w:left="2160" w:hanging="360"/>
      </w:pPr>
    </w:lvl>
    <w:lvl w:ilvl="3" w:tplc="0AAA5510" w:tentative="1">
      <w:start w:val="1"/>
      <w:numFmt w:val="lowerLetter"/>
      <w:lvlText w:val="%4)"/>
      <w:lvlJc w:val="left"/>
      <w:pPr>
        <w:tabs>
          <w:tab w:val="num" w:pos="2880"/>
        </w:tabs>
        <w:ind w:left="2880" w:hanging="360"/>
      </w:pPr>
    </w:lvl>
    <w:lvl w:ilvl="4" w:tplc="DFFECDC6" w:tentative="1">
      <w:start w:val="1"/>
      <w:numFmt w:val="lowerLetter"/>
      <w:lvlText w:val="%5)"/>
      <w:lvlJc w:val="left"/>
      <w:pPr>
        <w:tabs>
          <w:tab w:val="num" w:pos="3600"/>
        </w:tabs>
        <w:ind w:left="3600" w:hanging="360"/>
      </w:pPr>
    </w:lvl>
    <w:lvl w:ilvl="5" w:tplc="B614964A" w:tentative="1">
      <w:start w:val="1"/>
      <w:numFmt w:val="lowerLetter"/>
      <w:lvlText w:val="%6)"/>
      <w:lvlJc w:val="left"/>
      <w:pPr>
        <w:tabs>
          <w:tab w:val="num" w:pos="4320"/>
        </w:tabs>
        <w:ind w:left="4320" w:hanging="360"/>
      </w:pPr>
    </w:lvl>
    <w:lvl w:ilvl="6" w:tplc="F99ED064" w:tentative="1">
      <w:start w:val="1"/>
      <w:numFmt w:val="lowerLetter"/>
      <w:lvlText w:val="%7)"/>
      <w:lvlJc w:val="left"/>
      <w:pPr>
        <w:tabs>
          <w:tab w:val="num" w:pos="5040"/>
        </w:tabs>
        <w:ind w:left="5040" w:hanging="360"/>
      </w:pPr>
    </w:lvl>
    <w:lvl w:ilvl="7" w:tplc="31A61262" w:tentative="1">
      <w:start w:val="1"/>
      <w:numFmt w:val="lowerLetter"/>
      <w:lvlText w:val="%8)"/>
      <w:lvlJc w:val="left"/>
      <w:pPr>
        <w:tabs>
          <w:tab w:val="num" w:pos="5760"/>
        </w:tabs>
        <w:ind w:left="5760" w:hanging="360"/>
      </w:pPr>
    </w:lvl>
    <w:lvl w:ilvl="8" w:tplc="AC0E15A0" w:tentative="1">
      <w:start w:val="1"/>
      <w:numFmt w:val="lowerLetter"/>
      <w:lvlText w:val="%9)"/>
      <w:lvlJc w:val="left"/>
      <w:pPr>
        <w:tabs>
          <w:tab w:val="num" w:pos="6480"/>
        </w:tabs>
        <w:ind w:left="6480" w:hanging="360"/>
      </w:pPr>
    </w:lvl>
  </w:abstractNum>
  <w:abstractNum w:abstractNumId="14">
    <w:nsid w:val="52234D10"/>
    <w:multiLevelType w:val="hybridMultilevel"/>
    <w:tmpl w:val="682251A8"/>
    <w:lvl w:ilvl="0" w:tplc="FC4CAE04">
      <w:start w:val="1"/>
      <w:numFmt w:val="bullet"/>
      <w:lvlText w:val=""/>
      <w:lvlJc w:val="left"/>
      <w:pPr>
        <w:tabs>
          <w:tab w:val="num" w:pos="720"/>
        </w:tabs>
        <w:ind w:left="720" w:hanging="360"/>
      </w:pPr>
      <w:rPr>
        <w:rFonts w:ascii="Wingdings" w:hAnsi="Wingdings" w:hint="default"/>
      </w:rPr>
    </w:lvl>
    <w:lvl w:ilvl="1" w:tplc="484C1B94">
      <w:start w:val="1"/>
      <w:numFmt w:val="bullet"/>
      <w:lvlText w:val=""/>
      <w:lvlJc w:val="left"/>
      <w:pPr>
        <w:tabs>
          <w:tab w:val="num" w:pos="1440"/>
        </w:tabs>
        <w:ind w:left="1440" w:hanging="360"/>
      </w:pPr>
      <w:rPr>
        <w:rFonts w:ascii="Wingdings" w:hAnsi="Wingdings" w:hint="default"/>
      </w:rPr>
    </w:lvl>
    <w:lvl w:ilvl="2" w:tplc="5292FFDC" w:tentative="1">
      <w:start w:val="1"/>
      <w:numFmt w:val="bullet"/>
      <w:lvlText w:val=""/>
      <w:lvlJc w:val="left"/>
      <w:pPr>
        <w:tabs>
          <w:tab w:val="num" w:pos="2160"/>
        </w:tabs>
        <w:ind w:left="2160" w:hanging="360"/>
      </w:pPr>
      <w:rPr>
        <w:rFonts w:ascii="Wingdings" w:hAnsi="Wingdings" w:hint="default"/>
      </w:rPr>
    </w:lvl>
    <w:lvl w:ilvl="3" w:tplc="4A725ED4" w:tentative="1">
      <w:start w:val="1"/>
      <w:numFmt w:val="bullet"/>
      <w:lvlText w:val=""/>
      <w:lvlJc w:val="left"/>
      <w:pPr>
        <w:tabs>
          <w:tab w:val="num" w:pos="2880"/>
        </w:tabs>
        <w:ind w:left="2880" w:hanging="360"/>
      </w:pPr>
      <w:rPr>
        <w:rFonts w:ascii="Wingdings" w:hAnsi="Wingdings" w:hint="default"/>
      </w:rPr>
    </w:lvl>
    <w:lvl w:ilvl="4" w:tplc="4DF66282" w:tentative="1">
      <w:start w:val="1"/>
      <w:numFmt w:val="bullet"/>
      <w:lvlText w:val=""/>
      <w:lvlJc w:val="left"/>
      <w:pPr>
        <w:tabs>
          <w:tab w:val="num" w:pos="3600"/>
        </w:tabs>
        <w:ind w:left="3600" w:hanging="360"/>
      </w:pPr>
      <w:rPr>
        <w:rFonts w:ascii="Wingdings" w:hAnsi="Wingdings" w:hint="default"/>
      </w:rPr>
    </w:lvl>
    <w:lvl w:ilvl="5" w:tplc="9EE2CE56" w:tentative="1">
      <w:start w:val="1"/>
      <w:numFmt w:val="bullet"/>
      <w:lvlText w:val=""/>
      <w:lvlJc w:val="left"/>
      <w:pPr>
        <w:tabs>
          <w:tab w:val="num" w:pos="4320"/>
        </w:tabs>
        <w:ind w:left="4320" w:hanging="360"/>
      </w:pPr>
      <w:rPr>
        <w:rFonts w:ascii="Wingdings" w:hAnsi="Wingdings" w:hint="default"/>
      </w:rPr>
    </w:lvl>
    <w:lvl w:ilvl="6" w:tplc="683087D2" w:tentative="1">
      <w:start w:val="1"/>
      <w:numFmt w:val="bullet"/>
      <w:lvlText w:val=""/>
      <w:lvlJc w:val="left"/>
      <w:pPr>
        <w:tabs>
          <w:tab w:val="num" w:pos="5040"/>
        </w:tabs>
        <w:ind w:left="5040" w:hanging="360"/>
      </w:pPr>
      <w:rPr>
        <w:rFonts w:ascii="Wingdings" w:hAnsi="Wingdings" w:hint="default"/>
      </w:rPr>
    </w:lvl>
    <w:lvl w:ilvl="7" w:tplc="0A6E6A84" w:tentative="1">
      <w:start w:val="1"/>
      <w:numFmt w:val="bullet"/>
      <w:lvlText w:val=""/>
      <w:lvlJc w:val="left"/>
      <w:pPr>
        <w:tabs>
          <w:tab w:val="num" w:pos="5760"/>
        </w:tabs>
        <w:ind w:left="5760" w:hanging="360"/>
      </w:pPr>
      <w:rPr>
        <w:rFonts w:ascii="Wingdings" w:hAnsi="Wingdings" w:hint="default"/>
      </w:rPr>
    </w:lvl>
    <w:lvl w:ilvl="8" w:tplc="DEAAA094" w:tentative="1">
      <w:start w:val="1"/>
      <w:numFmt w:val="bullet"/>
      <w:lvlText w:val=""/>
      <w:lvlJc w:val="left"/>
      <w:pPr>
        <w:tabs>
          <w:tab w:val="num" w:pos="6480"/>
        </w:tabs>
        <w:ind w:left="6480" w:hanging="360"/>
      </w:pPr>
      <w:rPr>
        <w:rFonts w:ascii="Wingdings" w:hAnsi="Wingdings" w:hint="default"/>
      </w:rPr>
    </w:lvl>
  </w:abstractNum>
  <w:abstractNum w:abstractNumId="15">
    <w:nsid w:val="616941BE"/>
    <w:multiLevelType w:val="hybridMultilevel"/>
    <w:tmpl w:val="AD288614"/>
    <w:lvl w:ilvl="0" w:tplc="2FE011DC">
      <w:start w:val="1"/>
      <w:numFmt w:val="bullet"/>
      <w:lvlText w:val=""/>
      <w:lvlJc w:val="left"/>
      <w:pPr>
        <w:tabs>
          <w:tab w:val="num" w:pos="720"/>
        </w:tabs>
        <w:ind w:left="720" w:hanging="360"/>
      </w:pPr>
      <w:rPr>
        <w:rFonts w:ascii="Wingdings" w:hAnsi="Wingdings" w:hint="default"/>
      </w:rPr>
    </w:lvl>
    <w:lvl w:ilvl="1" w:tplc="99EA1EA4">
      <w:start w:val="1"/>
      <w:numFmt w:val="bullet"/>
      <w:lvlText w:val=""/>
      <w:lvlJc w:val="left"/>
      <w:pPr>
        <w:tabs>
          <w:tab w:val="num" w:pos="1440"/>
        </w:tabs>
        <w:ind w:left="1440" w:hanging="360"/>
      </w:pPr>
      <w:rPr>
        <w:rFonts w:ascii="Wingdings" w:hAnsi="Wingdings" w:hint="default"/>
      </w:rPr>
    </w:lvl>
    <w:lvl w:ilvl="2" w:tplc="E7962412" w:tentative="1">
      <w:start w:val="1"/>
      <w:numFmt w:val="bullet"/>
      <w:lvlText w:val=""/>
      <w:lvlJc w:val="left"/>
      <w:pPr>
        <w:tabs>
          <w:tab w:val="num" w:pos="2160"/>
        </w:tabs>
        <w:ind w:left="2160" w:hanging="360"/>
      </w:pPr>
      <w:rPr>
        <w:rFonts w:ascii="Wingdings" w:hAnsi="Wingdings" w:hint="default"/>
      </w:rPr>
    </w:lvl>
    <w:lvl w:ilvl="3" w:tplc="45285E28" w:tentative="1">
      <w:start w:val="1"/>
      <w:numFmt w:val="bullet"/>
      <w:lvlText w:val=""/>
      <w:lvlJc w:val="left"/>
      <w:pPr>
        <w:tabs>
          <w:tab w:val="num" w:pos="2880"/>
        </w:tabs>
        <w:ind w:left="2880" w:hanging="360"/>
      </w:pPr>
      <w:rPr>
        <w:rFonts w:ascii="Wingdings" w:hAnsi="Wingdings" w:hint="default"/>
      </w:rPr>
    </w:lvl>
    <w:lvl w:ilvl="4" w:tplc="8A64C896" w:tentative="1">
      <w:start w:val="1"/>
      <w:numFmt w:val="bullet"/>
      <w:lvlText w:val=""/>
      <w:lvlJc w:val="left"/>
      <w:pPr>
        <w:tabs>
          <w:tab w:val="num" w:pos="3600"/>
        </w:tabs>
        <w:ind w:left="3600" w:hanging="360"/>
      </w:pPr>
      <w:rPr>
        <w:rFonts w:ascii="Wingdings" w:hAnsi="Wingdings" w:hint="default"/>
      </w:rPr>
    </w:lvl>
    <w:lvl w:ilvl="5" w:tplc="A49218DE" w:tentative="1">
      <w:start w:val="1"/>
      <w:numFmt w:val="bullet"/>
      <w:lvlText w:val=""/>
      <w:lvlJc w:val="left"/>
      <w:pPr>
        <w:tabs>
          <w:tab w:val="num" w:pos="4320"/>
        </w:tabs>
        <w:ind w:left="4320" w:hanging="360"/>
      </w:pPr>
      <w:rPr>
        <w:rFonts w:ascii="Wingdings" w:hAnsi="Wingdings" w:hint="default"/>
      </w:rPr>
    </w:lvl>
    <w:lvl w:ilvl="6" w:tplc="6002CB94" w:tentative="1">
      <w:start w:val="1"/>
      <w:numFmt w:val="bullet"/>
      <w:lvlText w:val=""/>
      <w:lvlJc w:val="left"/>
      <w:pPr>
        <w:tabs>
          <w:tab w:val="num" w:pos="5040"/>
        </w:tabs>
        <w:ind w:left="5040" w:hanging="360"/>
      </w:pPr>
      <w:rPr>
        <w:rFonts w:ascii="Wingdings" w:hAnsi="Wingdings" w:hint="default"/>
      </w:rPr>
    </w:lvl>
    <w:lvl w:ilvl="7" w:tplc="749CF498" w:tentative="1">
      <w:start w:val="1"/>
      <w:numFmt w:val="bullet"/>
      <w:lvlText w:val=""/>
      <w:lvlJc w:val="left"/>
      <w:pPr>
        <w:tabs>
          <w:tab w:val="num" w:pos="5760"/>
        </w:tabs>
        <w:ind w:left="5760" w:hanging="360"/>
      </w:pPr>
      <w:rPr>
        <w:rFonts w:ascii="Wingdings" w:hAnsi="Wingdings" w:hint="default"/>
      </w:rPr>
    </w:lvl>
    <w:lvl w:ilvl="8" w:tplc="12549828" w:tentative="1">
      <w:start w:val="1"/>
      <w:numFmt w:val="bullet"/>
      <w:lvlText w:val=""/>
      <w:lvlJc w:val="left"/>
      <w:pPr>
        <w:tabs>
          <w:tab w:val="num" w:pos="6480"/>
        </w:tabs>
        <w:ind w:left="6480" w:hanging="360"/>
      </w:pPr>
      <w:rPr>
        <w:rFonts w:ascii="Wingdings" w:hAnsi="Wingdings" w:hint="default"/>
      </w:rPr>
    </w:lvl>
  </w:abstractNum>
  <w:abstractNum w:abstractNumId="16">
    <w:nsid w:val="63CD0AEB"/>
    <w:multiLevelType w:val="hybridMultilevel"/>
    <w:tmpl w:val="0A247356"/>
    <w:lvl w:ilvl="0" w:tplc="3C98F482">
      <w:start w:val="1"/>
      <w:numFmt w:val="decimal"/>
      <w:lvlText w:val="%1."/>
      <w:lvlJc w:val="left"/>
      <w:pPr>
        <w:tabs>
          <w:tab w:val="num" w:pos="720"/>
        </w:tabs>
        <w:ind w:left="720" w:hanging="360"/>
      </w:pPr>
    </w:lvl>
    <w:lvl w:ilvl="1" w:tplc="E25EDA50" w:tentative="1">
      <w:start w:val="1"/>
      <w:numFmt w:val="decimal"/>
      <w:lvlText w:val="%2."/>
      <w:lvlJc w:val="left"/>
      <w:pPr>
        <w:tabs>
          <w:tab w:val="num" w:pos="1440"/>
        </w:tabs>
        <w:ind w:left="1440" w:hanging="360"/>
      </w:pPr>
    </w:lvl>
    <w:lvl w:ilvl="2" w:tplc="BA389132" w:tentative="1">
      <w:start w:val="1"/>
      <w:numFmt w:val="decimal"/>
      <w:lvlText w:val="%3."/>
      <w:lvlJc w:val="left"/>
      <w:pPr>
        <w:tabs>
          <w:tab w:val="num" w:pos="2160"/>
        </w:tabs>
        <w:ind w:left="2160" w:hanging="360"/>
      </w:pPr>
    </w:lvl>
    <w:lvl w:ilvl="3" w:tplc="A90A929C" w:tentative="1">
      <w:start w:val="1"/>
      <w:numFmt w:val="decimal"/>
      <w:lvlText w:val="%4."/>
      <w:lvlJc w:val="left"/>
      <w:pPr>
        <w:tabs>
          <w:tab w:val="num" w:pos="2880"/>
        </w:tabs>
        <w:ind w:left="2880" w:hanging="360"/>
      </w:pPr>
    </w:lvl>
    <w:lvl w:ilvl="4" w:tplc="DFD8F922" w:tentative="1">
      <w:start w:val="1"/>
      <w:numFmt w:val="decimal"/>
      <w:lvlText w:val="%5."/>
      <w:lvlJc w:val="left"/>
      <w:pPr>
        <w:tabs>
          <w:tab w:val="num" w:pos="3600"/>
        </w:tabs>
        <w:ind w:left="3600" w:hanging="360"/>
      </w:pPr>
    </w:lvl>
    <w:lvl w:ilvl="5" w:tplc="5010E330" w:tentative="1">
      <w:start w:val="1"/>
      <w:numFmt w:val="decimal"/>
      <w:lvlText w:val="%6."/>
      <w:lvlJc w:val="left"/>
      <w:pPr>
        <w:tabs>
          <w:tab w:val="num" w:pos="4320"/>
        </w:tabs>
        <w:ind w:left="4320" w:hanging="360"/>
      </w:pPr>
    </w:lvl>
    <w:lvl w:ilvl="6" w:tplc="240A209E" w:tentative="1">
      <w:start w:val="1"/>
      <w:numFmt w:val="decimal"/>
      <w:lvlText w:val="%7."/>
      <w:lvlJc w:val="left"/>
      <w:pPr>
        <w:tabs>
          <w:tab w:val="num" w:pos="5040"/>
        </w:tabs>
        <w:ind w:left="5040" w:hanging="360"/>
      </w:pPr>
    </w:lvl>
    <w:lvl w:ilvl="7" w:tplc="9CC83AAA" w:tentative="1">
      <w:start w:val="1"/>
      <w:numFmt w:val="decimal"/>
      <w:lvlText w:val="%8."/>
      <w:lvlJc w:val="left"/>
      <w:pPr>
        <w:tabs>
          <w:tab w:val="num" w:pos="5760"/>
        </w:tabs>
        <w:ind w:left="5760" w:hanging="360"/>
      </w:pPr>
    </w:lvl>
    <w:lvl w:ilvl="8" w:tplc="FC1EC600" w:tentative="1">
      <w:start w:val="1"/>
      <w:numFmt w:val="decimal"/>
      <w:lvlText w:val="%9."/>
      <w:lvlJc w:val="left"/>
      <w:pPr>
        <w:tabs>
          <w:tab w:val="num" w:pos="6480"/>
        </w:tabs>
        <w:ind w:left="6480" w:hanging="360"/>
      </w:pPr>
    </w:lvl>
  </w:abstractNum>
  <w:abstractNum w:abstractNumId="17">
    <w:nsid w:val="68E32B0B"/>
    <w:multiLevelType w:val="hybridMultilevel"/>
    <w:tmpl w:val="DAF456EA"/>
    <w:lvl w:ilvl="0" w:tplc="B6C67AA4">
      <w:start w:val="1"/>
      <w:numFmt w:val="bullet"/>
      <w:lvlText w:val=""/>
      <w:lvlJc w:val="left"/>
      <w:pPr>
        <w:tabs>
          <w:tab w:val="num" w:pos="720"/>
        </w:tabs>
        <w:ind w:left="720" w:hanging="360"/>
      </w:pPr>
      <w:rPr>
        <w:rFonts w:ascii="Wingdings" w:hAnsi="Wingdings" w:hint="default"/>
      </w:rPr>
    </w:lvl>
    <w:lvl w:ilvl="1" w:tplc="8B1AD112" w:tentative="1">
      <w:start w:val="1"/>
      <w:numFmt w:val="bullet"/>
      <w:lvlText w:val=""/>
      <w:lvlJc w:val="left"/>
      <w:pPr>
        <w:tabs>
          <w:tab w:val="num" w:pos="1440"/>
        </w:tabs>
        <w:ind w:left="1440" w:hanging="360"/>
      </w:pPr>
      <w:rPr>
        <w:rFonts w:ascii="Wingdings" w:hAnsi="Wingdings" w:hint="default"/>
      </w:rPr>
    </w:lvl>
    <w:lvl w:ilvl="2" w:tplc="5B345DA0" w:tentative="1">
      <w:start w:val="1"/>
      <w:numFmt w:val="bullet"/>
      <w:lvlText w:val=""/>
      <w:lvlJc w:val="left"/>
      <w:pPr>
        <w:tabs>
          <w:tab w:val="num" w:pos="2160"/>
        </w:tabs>
        <w:ind w:left="2160" w:hanging="360"/>
      </w:pPr>
      <w:rPr>
        <w:rFonts w:ascii="Wingdings" w:hAnsi="Wingdings" w:hint="default"/>
      </w:rPr>
    </w:lvl>
    <w:lvl w:ilvl="3" w:tplc="1FA09292" w:tentative="1">
      <w:start w:val="1"/>
      <w:numFmt w:val="bullet"/>
      <w:lvlText w:val=""/>
      <w:lvlJc w:val="left"/>
      <w:pPr>
        <w:tabs>
          <w:tab w:val="num" w:pos="2880"/>
        </w:tabs>
        <w:ind w:left="2880" w:hanging="360"/>
      </w:pPr>
      <w:rPr>
        <w:rFonts w:ascii="Wingdings" w:hAnsi="Wingdings" w:hint="default"/>
      </w:rPr>
    </w:lvl>
    <w:lvl w:ilvl="4" w:tplc="524C8560" w:tentative="1">
      <w:start w:val="1"/>
      <w:numFmt w:val="bullet"/>
      <w:lvlText w:val=""/>
      <w:lvlJc w:val="left"/>
      <w:pPr>
        <w:tabs>
          <w:tab w:val="num" w:pos="3600"/>
        </w:tabs>
        <w:ind w:left="3600" w:hanging="360"/>
      </w:pPr>
      <w:rPr>
        <w:rFonts w:ascii="Wingdings" w:hAnsi="Wingdings" w:hint="default"/>
      </w:rPr>
    </w:lvl>
    <w:lvl w:ilvl="5" w:tplc="1B4EE0BA" w:tentative="1">
      <w:start w:val="1"/>
      <w:numFmt w:val="bullet"/>
      <w:lvlText w:val=""/>
      <w:lvlJc w:val="left"/>
      <w:pPr>
        <w:tabs>
          <w:tab w:val="num" w:pos="4320"/>
        </w:tabs>
        <w:ind w:left="4320" w:hanging="360"/>
      </w:pPr>
      <w:rPr>
        <w:rFonts w:ascii="Wingdings" w:hAnsi="Wingdings" w:hint="default"/>
      </w:rPr>
    </w:lvl>
    <w:lvl w:ilvl="6" w:tplc="D214C5DE" w:tentative="1">
      <w:start w:val="1"/>
      <w:numFmt w:val="bullet"/>
      <w:lvlText w:val=""/>
      <w:lvlJc w:val="left"/>
      <w:pPr>
        <w:tabs>
          <w:tab w:val="num" w:pos="5040"/>
        </w:tabs>
        <w:ind w:left="5040" w:hanging="360"/>
      </w:pPr>
      <w:rPr>
        <w:rFonts w:ascii="Wingdings" w:hAnsi="Wingdings" w:hint="default"/>
      </w:rPr>
    </w:lvl>
    <w:lvl w:ilvl="7" w:tplc="682841DC" w:tentative="1">
      <w:start w:val="1"/>
      <w:numFmt w:val="bullet"/>
      <w:lvlText w:val=""/>
      <w:lvlJc w:val="left"/>
      <w:pPr>
        <w:tabs>
          <w:tab w:val="num" w:pos="5760"/>
        </w:tabs>
        <w:ind w:left="5760" w:hanging="360"/>
      </w:pPr>
      <w:rPr>
        <w:rFonts w:ascii="Wingdings" w:hAnsi="Wingdings" w:hint="default"/>
      </w:rPr>
    </w:lvl>
    <w:lvl w:ilvl="8" w:tplc="E67A7BB6" w:tentative="1">
      <w:start w:val="1"/>
      <w:numFmt w:val="bullet"/>
      <w:lvlText w:val=""/>
      <w:lvlJc w:val="left"/>
      <w:pPr>
        <w:tabs>
          <w:tab w:val="num" w:pos="6480"/>
        </w:tabs>
        <w:ind w:left="6480" w:hanging="360"/>
      </w:pPr>
      <w:rPr>
        <w:rFonts w:ascii="Wingdings" w:hAnsi="Wingdings" w:hint="default"/>
      </w:rPr>
    </w:lvl>
  </w:abstractNum>
  <w:abstractNum w:abstractNumId="18">
    <w:nsid w:val="709C7355"/>
    <w:multiLevelType w:val="hybridMultilevel"/>
    <w:tmpl w:val="CCF8E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9"/>
  </w:num>
  <w:num w:numId="4">
    <w:abstractNumId w:val="11"/>
  </w:num>
  <w:num w:numId="5">
    <w:abstractNumId w:val="16"/>
  </w:num>
  <w:num w:numId="6">
    <w:abstractNumId w:val="8"/>
  </w:num>
  <w:num w:numId="7">
    <w:abstractNumId w:val="3"/>
  </w:num>
  <w:num w:numId="8">
    <w:abstractNumId w:val="1"/>
  </w:num>
  <w:num w:numId="9">
    <w:abstractNumId w:val="5"/>
  </w:num>
  <w:num w:numId="10">
    <w:abstractNumId w:val="13"/>
  </w:num>
  <w:num w:numId="11">
    <w:abstractNumId w:val="4"/>
  </w:num>
  <w:num w:numId="12">
    <w:abstractNumId w:val="10"/>
  </w:num>
  <w:num w:numId="13">
    <w:abstractNumId w:val="12"/>
  </w:num>
  <w:num w:numId="14">
    <w:abstractNumId w:val="15"/>
  </w:num>
  <w:num w:numId="15">
    <w:abstractNumId w:val="14"/>
  </w:num>
  <w:num w:numId="16">
    <w:abstractNumId w:val="2"/>
  </w:num>
  <w:num w:numId="17">
    <w:abstractNumId w:val="0"/>
  </w:num>
  <w:num w:numId="18">
    <w:abstractNumId w:val="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E83D60"/>
    <w:rsid w:val="00014989"/>
    <w:rsid w:val="001004B2"/>
    <w:rsid w:val="00166BF1"/>
    <w:rsid w:val="00210589"/>
    <w:rsid w:val="00383AC7"/>
    <w:rsid w:val="00417F20"/>
    <w:rsid w:val="00452FF3"/>
    <w:rsid w:val="0047458E"/>
    <w:rsid w:val="004C3018"/>
    <w:rsid w:val="004C3578"/>
    <w:rsid w:val="004D1162"/>
    <w:rsid w:val="004F4D62"/>
    <w:rsid w:val="0052251E"/>
    <w:rsid w:val="00523B52"/>
    <w:rsid w:val="0059468B"/>
    <w:rsid w:val="00594E0E"/>
    <w:rsid w:val="005A2C59"/>
    <w:rsid w:val="005F1121"/>
    <w:rsid w:val="00600715"/>
    <w:rsid w:val="00666B92"/>
    <w:rsid w:val="006835C0"/>
    <w:rsid w:val="006D4990"/>
    <w:rsid w:val="006D5B74"/>
    <w:rsid w:val="00715E4B"/>
    <w:rsid w:val="00750491"/>
    <w:rsid w:val="00773333"/>
    <w:rsid w:val="0077427A"/>
    <w:rsid w:val="00793411"/>
    <w:rsid w:val="008728F3"/>
    <w:rsid w:val="00882A84"/>
    <w:rsid w:val="008B4305"/>
    <w:rsid w:val="008B4E19"/>
    <w:rsid w:val="008B758A"/>
    <w:rsid w:val="009025F1"/>
    <w:rsid w:val="00910F00"/>
    <w:rsid w:val="009251C6"/>
    <w:rsid w:val="009778BD"/>
    <w:rsid w:val="009B718B"/>
    <w:rsid w:val="009E3260"/>
    <w:rsid w:val="009F39D6"/>
    <w:rsid w:val="00A37E39"/>
    <w:rsid w:val="00A8390E"/>
    <w:rsid w:val="00A96D25"/>
    <w:rsid w:val="00AB3C8A"/>
    <w:rsid w:val="00B135E6"/>
    <w:rsid w:val="00B311A4"/>
    <w:rsid w:val="00B84E48"/>
    <w:rsid w:val="00BF4CA2"/>
    <w:rsid w:val="00C22936"/>
    <w:rsid w:val="00C603EE"/>
    <w:rsid w:val="00CA6A35"/>
    <w:rsid w:val="00D478CA"/>
    <w:rsid w:val="00DB1AE4"/>
    <w:rsid w:val="00DC75E4"/>
    <w:rsid w:val="00DD26AB"/>
    <w:rsid w:val="00DE2732"/>
    <w:rsid w:val="00DE7F86"/>
    <w:rsid w:val="00E83D60"/>
    <w:rsid w:val="00E84609"/>
    <w:rsid w:val="00E856DA"/>
    <w:rsid w:val="00EB779A"/>
    <w:rsid w:val="00EC451F"/>
    <w:rsid w:val="00F006F3"/>
    <w:rsid w:val="00F067F7"/>
    <w:rsid w:val="00FD4588"/>
    <w:rsid w:val="00FE0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C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D60"/>
    <w:pPr>
      <w:ind w:left="720"/>
      <w:contextualSpacing/>
    </w:pPr>
  </w:style>
  <w:style w:type="paragraph" w:styleId="BalloonText">
    <w:name w:val="Balloon Text"/>
    <w:basedOn w:val="Normal"/>
    <w:link w:val="BalloonTextChar"/>
    <w:uiPriority w:val="99"/>
    <w:semiHidden/>
    <w:unhideWhenUsed/>
    <w:rsid w:val="00B13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5E6"/>
    <w:rPr>
      <w:rFonts w:ascii="Tahoma" w:hAnsi="Tahoma" w:cs="Tahoma"/>
      <w:sz w:val="16"/>
      <w:szCs w:val="16"/>
    </w:rPr>
  </w:style>
  <w:style w:type="paragraph" w:styleId="Header">
    <w:name w:val="header"/>
    <w:basedOn w:val="Normal"/>
    <w:link w:val="HeaderChar"/>
    <w:uiPriority w:val="99"/>
    <w:semiHidden/>
    <w:unhideWhenUsed/>
    <w:rsid w:val="009251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51C6"/>
  </w:style>
  <w:style w:type="paragraph" w:styleId="Footer">
    <w:name w:val="footer"/>
    <w:basedOn w:val="Normal"/>
    <w:link w:val="FooterChar"/>
    <w:uiPriority w:val="99"/>
    <w:unhideWhenUsed/>
    <w:rsid w:val="00925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1C6"/>
  </w:style>
</w:styles>
</file>

<file path=word/webSettings.xml><?xml version="1.0" encoding="utf-8"?>
<w:webSettings xmlns:r="http://schemas.openxmlformats.org/officeDocument/2006/relationships" xmlns:w="http://schemas.openxmlformats.org/wordprocessingml/2006/main">
  <w:divs>
    <w:div w:id="46808695">
      <w:bodyDiv w:val="1"/>
      <w:marLeft w:val="0"/>
      <w:marRight w:val="0"/>
      <w:marTop w:val="0"/>
      <w:marBottom w:val="0"/>
      <w:divBdr>
        <w:top w:val="none" w:sz="0" w:space="0" w:color="auto"/>
        <w:left w:val="none" w:sz="0" w:space="0" w:color="auto"/>
        <w:bottom w:val="none" w:sz="0" w:space="0" w:color="auto"/>
        <w:right w:val="none" w:sz="0" w:space="0" w:color="auto"/>
      </w:divBdr>
    </w:div>
    <w:div w:id="59595611">
      <w:bodyDiv w:val="1"/>
      <w:marLeft w:val="0"/>
      <w:marRight w:val="0"/>
      <w:marTop w:val="0"/>
      <w:marBottom w:val="0"/>
      <w:divBdr>
        <w:top w:val="none" w:sz="0" w:space="0" w:color="auto"/>
        <w:left w:val="none" w:sz="0" w:space="0" w:color="auto"/>
        <w:bottom w:val="none" w:sz="0" w:space="0" w:color="auto"/>
        <w:right w:val="none" w:sz="0" w:space="0" w:color="auto"/>
      </w:divBdr>
    </w:div>
    <w:div w:id="71705964">
      <w:bodyDiv w:val="1"/>
      <w:marLeft w:val="0"/>
      <w:marRight w:val="0"/>
      <w:marTop w:val="0"/>
      <w:marBottom w:val="0"/>
      <w:divBdr>
        <w:top w:val="none" w:sz="0" w:space="0" w:color="auto"/>
        <w:left w:val="none" w:sz="0" w:space="0" w:color="auto"/>
        <w:bottom w:val="none" w:sz="0" w:space="0" w:color="auto"/>
        <w:right w:val="none" w:sz="0" w:space="0" w:color="auto"/>
      </w:divBdr>
      <w:divsChild>
        <w:div w:id="1308045733">
          <w:marLeft w:val="446"/>
          <w:marRight w:val="0"/>
          <w:marTop w:val="86"/>
          <w:marBottom w:val="0"/>
          <w:divBdr>
            <w:top w:val="none" w:sz="0" w:space="0" w:color="auto"/>
            <w:left w:val="none" w:sz="0" w:space="0" w:color="auto"/>
            <w:bottom w:val="none" w:sz="0" w:space="0" w:color="auto"/>
            <w:right w:val="none" w:sz="0" w:space="0" w:color="auto"/>
          </w:divBdr>
        </w:div>
        <w:div w:id="183321711">
          <w:marLeft w:val="446"/>
          <w:marRight w:val="0"/>
          <w:marTop w:val="86"/>
          <w:marBottom w:val="0"/>
          <w:divBdr>
            <w:top w:val="none" w:sz="0" w:space="0" w:color="auto"/>
            <w:left w:val="none" w:sz="0" w:space="0" w:color="auto"/>
            <w:bottom w:val="none" w:sz="0" w:space="0" w:color="auto"/>
            <w:right w:val="none" w:sz="0" w:space="0" w:color="auto"/>
          </w:divBdr>
        </w:div>
        <w:div w:id="2122411499">
          <w:marLeft w:val="446"/>
          <w:marRight w:val="0"/>
          <w:marTop w:val="86"/>
          <w:marBottom w:val="0"/>
          <w:divBdr>
            <w:top w:val="none" w:sz="0" w:space="0" w:color="auto"/>
            <w:left w:val="none" w:sz="0" w:space="0" w:color="auto"/>
            <w:bottom w:val="none" w:sz="0" w:space="0" w:color="auto"/>
            <w:right w:val="none" w:sz="0" w:space="0" w:color="auto"/>
          </w:divBdr>
        </w:div>
      </w:divsChild>
    </w:div>
    <w:div w:id="74792379">
      <w:bodyDiv w:val="1"/>
      <w:marLeft w:val="0"/>
      <w:marRight w:val="0"/>
      <w:marTop w:val="0"/>
      <w:marBottom w:val="0"/>
      <w:divBdr>
        <w:top w:val="none" w:sz="0" w:space="0" w:color="auto"/>
        <w:left w:val="none" w:sz="0" w:space="0" w:color="auto"/>
        <w:bottom w:val="none" w:sz="0" w:space="0" w:color="auto"/>
        <w:right w:val="none" w:sz="0" w:space="0" w:color="auto"/>
      </w:divBdr>
    </w:div>
    <w:div w:id="132019699">
      <w:bodyDiv w:val="1"/>
      <w:marLeft w:val="0"/>
      <w:marRight w:val="0"/>
      <w:marTop w:val="0"/>
      <w:marBottom w:val="0"/>
      <w:divBdr>
        <w:top w:val="none" w:sz="0" w:space="0" w:color="auto"/>
        <w:left w:val="none" w:sz="0" w:space="0" w:color="auto"/>
        <w:bottom w:val="none" w:sz="0" w:space="0" w:color="auto"/>
        <w:right w:val="none" w:sz="0" w:space="0" w:color="auto"/>
      </w:divBdr>
      <w:divsChild>
        <w:div w:id="1716733429">
          <w:marLeft w:val="576"/>
          <w:marRight w:val="0"/>
          <w:marTop w:val="0"/>
          <w:marBottom w:val="0"/>
          <w:divBdr>
            <w:top w:val="none" w:sz="0" w:space="0" w:color="auto"/>
            <w:left w:val="none" w:sz="0" w:space="0" w:color="auto"/>
            <w:bottom w:val="none" w:sz="0" w:space="0" w:color="auto"/>
            <w:right w:val="none" w:sz="0" w:space="0" w:color="auto"/>
          </w:divBdr>
        </w:div>
        <w:div w:id="1699354875">
          <w:marLeft w:val="576"/>
          <w:marRight w:val="0"/>
          <w:marTop w:val="0"/>
          <w:marBottom w:val="0"/>
          <w:divBdr>
            <w:top w:val="none" w:sz="0" w:space="0" w:color="auto"/>
            <w:left w:val="none" w:sz="0" w:space="0" w:color="auto"/>
            <w:bottom w:val="none" w:sz="0" w:space="0" w:color="auto"/>
            <w:right w:val="none" w:sz="0" w:space="0" w:color="auto"/>
          </w:divBdr>
        </w:div>
        <w:div w:id="1665359260">
          <w:marLeft w:val="576"/>
          <w:marRight w:val="0"/>
          <w:marTop w:val="0"/>
          <w:marBottom w:val="0"/>
          <w:divBdr>
            <w:top w:val="none" w:sz="0" w:space="0" w:color="auto"/>
            <w:left w:val="none" w:sz="0" w:space="0" w:color="auto"/>
            <w:bottom w:val="none" w:sz="0" w:space="0" w:color="auto"/>
            <w:right w:val="none" w:sz="0" w:space="0" w:color="auto"/>
          </w:divBdr>
        </w:div>
        <w:div w:id="1287468591">
          <w:marLeft w:val="576"/>
          <w:marRight w:val="0"/>
          <w:marTop w:val="0"/>
          <w:marBottom w:val="0"/>
          <w:divBdr>
            <w:top w:val="none" w:sz="0" w:space="0" w:color="auto"/>
            <w:left w:val="none" w:sz="0" w:space="0" w:color="auto"/>
            <w:bottom w:val="none" w:sz="0" w:space="0" w:color="auto"/>
            <w:right w:val="none" w:sz="0" w:space="0" w:color="auto"/>
          </w:divBdr>
        </w:div>
        <w:div w:id="1219897551">
          <w:marLeft w:val="576"/>
          <w:marRight w:val="0"/>
          <w:marTop w:val="0"/>
          <w:marBottom w:val="0"/>
          <w:divBdr>
            <w:top w:val="none" w:sz="0" w:space="0" w:color="auto"/>
            <w:left w:val="none" w:sz="0" w:space="0" w:color="auto"/>
            <w:bottom w:val="none" w:sz="0" w:space="0" w:color="auto"/>
            <w:right w:val="none" w:sz="0" w:space="0" w:color="auto"/>
          </w:divBdr>
        </w:div>
        <w:div w:id="592130502">
          <w:marLeft w:val="576"/>
          <w:marRight w:val="0"/>
          <w:marTop w:val="0"/>
          <w:marBottom w:val="0"/>
          <w:divBdr>
            <w:top w:val="none" w:sz="0" w:space="0" w:color="auto"/>
            <w:left w:val="none" w:sz="0" w:space="0" w:color="auto"/>
            <w:bottom w:val="none" w:sz="0" w:space="0" w:color="auto"/>
            <w:right w:val="none" w:sz="0" w:space="0" w:color="auto"/>
          </w:divBdr>
        </w:div>
        <w:div w:id="399376946">
          <w:marLeft w:val="576"/>
          <w:marRight w:val="0"/>
          <w:marTop w:val="0"/>
          <w:marBottom w:val="0"/>
          <w:divBdr>
            <w:top w:val="none" w:sz="0" w:space="0" w:color="auto"/>
            <w:left w:val="none" w:sz="0" w:space="0" w:color="auto"/>
            <w:bottom w:val="none" w:sz="0" w:space="0" w:color="auto"/>
            <w:right w:val="none" w:sz="0" w:space="0" w:color="auto"/>
          </w:divBdr>
        </w:div>
        <w:div w:id="961692516">
          <w:marLeft w:val="576"/>
          <w:marRight w:val="0"/>
          <w:marTop w:val="0"/>
          <w:marBottom w:val="0"/>
          <w:divBdr>
            <w:top w:val="none" w:sz="0" w:space="0" w:color="auto"/>
            <w:left w:val="none" w:sz="0" w:space="0" w:color="auto"/>
            <w:bottom w:val="none" w:sz="0" w:space="0" w:color="auto"/>
            <w:right w:val="none" w:sz="0" w:space="0" w:color="auto"/>
          </w:divBdr>
        </w:div>
        <w:div w:id="1604990862">
          <w:marLeft w:val="576"/>
          <w:marRight w:val="0"/>
          <w:marTop w:val="0"/>
          <w:marBottom w:val="0"/>
          <w:divBdr>
            <w:top w:val="none" w:sz="0" w:space="0" w:color="auto"/>
            <w:left w:val="none" w:sz="0" w:space="0" w:color="auto"/>
            <w:bottom w:val="none" w:sz="0" w:space="0" w:color="auto"/>
            <w:right w:val="none" w:sz="0" w:space="0" w:color="auto"/>
          </w:divBdr>
        </w:div>
        <w:div w:id="1335375139">
          <w:marLeft w:val="576"/>
          <w:marRight w:val="0"/>
          <w:marTop w:val="0"/>
          <w:marBottom w:val="0"/>
          <w:divBdr>
            <w:top w:val="none" w:sz="0" w:space="0" w:color="auto"/>
            <w:left w:val="none" w:sz="0" w:space="0" w:color="auto"/>
            <w:bottom w:val="none" w:sz="0" w:space="0" w:color="auto"/>
            <w:right w:val="none" w:sz="0" w:space="0" w:color="auto"/>
          </w:divBdr>
        </w:div>
      </w:divsChild>
    </w:div>
    <w:div w:id="245193581">
      <w:bodyDiv w:val="1"/>
      <w:marLeft w:val="0"/>
      <w:marRight w:val="0"/>
      <w:marTop w:val="0"/>
      <w:marBottom w:val="0"/>
      <w:divBdr>
        <w:top w:val="none" w:sz="0" w:space="0" w:color="auto"/>
        <w:left w:val="none" w:sz="0" w:space="0" w:color="auto"/>
        <w:bottom w:val="none" w:sz="0" w:space="0" w:color="auto"/>
        <w:right w:val="none" w:sz="0" w:space="0" w:color="auto"/>
      </w:divBdr>
    </w:div>
    <w:div w:id="321197304">
      <w:bodyDiv w:val="1"/>
      <w:marLeft w:val="0"/>
      <w:marRight w:val="0"/>
      <w:marTop w:val="0"/>
      <w:marBottom w:val="0"/>
      <w:divBdr>
        <w:top w:val="none" w:sz="0" w:space="0" w:color="auto"/>
        <w:left w:val="none" w:sz="0" w:space="0" w:color="auto"/>
        <w:bottom w:val="none" w:sz="0" w:space="0" w:color="auto"/>
        <w:right w:val="none" w:sz="0" w:space="0" w:color="auto"/>
      </w:divBdr>
    </w:div>
    <w:div w:id="370375821">
      <w:bodyDiv w:val="1"/>
      <w:marLeft w:val="0"/>
      <w:marRight w:val="0"/>
      <w:marTop w:val="0"/>
      <w:marBottom w:val="0"/>
      <w:divBdr>
        <w:top w:val="none" w:sz="0" w:space="0" w:color="auto"/>
        <w:left w:val="none" w:sz="0" w:space="0" w:color="auto"/>
        <w:bottom w:val="none" w:sz="0" w:space="0" w:color="auto"/>
        <w:right w:val="none" w:sz="0" w:space="0" w:color="auto"/>
      </w:divBdr>
    </w:div>
    <w:div w:id="421607612">
      <w:bodyDiv w:val="1"/>
      <w:marLeft w:val="0"/>
      <w:marRight w:val="0"/>
      <w:marTop w:val="0"/>
      <w:marBottom w:val="0"/>
      <w:divBdr>
        <w:top w:val="none" w:sz="0" w:space="0" w:color="auto"/>
        <w:left w:val="none" w:sz="0" w:space="0" w:color="auto"/>
        <w:bottom w:val="none" w:sz="0" w:space="0" w:color="auto"/>
        <w:right w:val="none" w:sz="0" w:space="0" w:color="auto"/>
      </w:divBdr>
    </w:div>
    <w:div w:id="484207965">
      <w:bodyDiv w:val="1"/>
      <w:marLeft w:val="0"/>
      <w:marRight w:val="0"/>
      <w:marTop w:val="0"/>
      <w:marBottom w:val="0"/>
      <w:divBdr>
        <w:top w:val="none" w:sz="0" w:space="0" w:color="auto"/>
        <w:left w:val="none" w:sz="0" w:space="0" w:color="auto"/>
        <w:bottom w:val="none" w:sz="0" w:space="0" w:color="auto"/>
        <w:right w:val="none" w:sz="0" w:space="0" w:color="auto"/>
      </w:divBdr>
      <w:divsChild>
        <w:div w:id="1840075328">
          <w:marLeft w:val="547"/>
          <w:marRight w:val="0"/>
          <w:marTop w:val="134"/>
          <w:marBottom w:val="0"/>
          <w:divBdr>
            <w:top w:val="none" w:sz="0" w:space="0" w:color="auto"/>
            <w:left w:val="none" w:sz="0" w:space="0" w:color="auto"/>
            <w:bottom w:val="none" w:sz="0" w:space="0" w:color="auto"/>
            <w:right w:val="none" w:sz="0" w:space="0" w:color="auto"/>
          </w:divBdr>
        </w:div>
        <w:div w:id="2011449173">
          <w:marLeft w:val="547"/>
          <w:marRight w:val="0"/>
          <w:marTop w:val="134"/>
          <w:marBottom w:val="0"/>
          <w:divBdr>
            <w:top w:val="none" w:sz="0" w:space="0" w:color="auto"/>
            <w:left w:val="none" w:sz="0" w:space="0" w:color="auto"/>
            <w:bottom w:val="none" w:sz="0" w:space="0" w:color="auto"/>
            <w:right w:val="none" w:sz="0" w:space="0" w:color="auto"/>
          </w:divBdr>
        </w:div>
      </w:divsChild>
    </w:div>
    <w:div w:id="499850239">
      <w:bodyDiv w:val="1"/>
      <w:marLeft w:val="0"/>
      <w:marRight w:val="0"/>
      <w:marTop w:val="0"/>
      <w:marBottom w:val="0"/>
      <w:divBdr>
        <w:top w:val="none" w:sz="0" w:space="0" w:color="auto"/>
        <w:left w:val="none" w:sz="0" w:space="0" w:color="auto"/>
        <w:bottom w:val="none" w:sz="0" w:space="0" w:color="auto"/>
        <w:right w:val="none" w:sz="0" w:space="0" w:color="auto"/>
      </w:divBdr>
      <w:divsChild>
        <w:div w:id="1106534459">
          <w:marLeft w:val="547"/>
          <w:marRight w:val="0"/>
          <w:marTop w:val="0"/>
          <w:marBottom w:val="0"/>
          <w:divBdr>
            <w:top w:val="none" w:sz="0" w:space="0" w:color="auto"/>
            <w:left w:val="none" w:sz="0" w:space="0" w:color="auto"/>
            <w:bottom w:val="none" w:sz="0" w:space="0" w:color="auto"/>
            <w:right w:val="none" w:sz="0" w:space="0" w:color="auto"/>
          </w:divBdr>
        </w:div>
        <w:div w:id="1817065089">
          <w:marLeft w:val="547"/>
          <w:marRight w:val="0"/>
          <w:marTop w:val="0"/>
          <w:marBottom w:val="0"/>
          <w:divBdr>
            <w:top w:val="none" w:sz="0" w:space="0" w:color="auto"/>
            <w:left w:val="none" w:sz="0" w:space="0" w:color="auto"/>
            <w:bottom w:val="none" w:sz="0" w:space="0" w:color="auto"/>
            <w:right w:val="none" w:sz="0" w:space="0" w:color="auto"/>
          </w:divBdr>
        </w:div>
      </w:divsChild>
    </w:div>
    <w:div w:id="538470917">
      <w:bodyDiv w:val="1"/>
      <w:marLeft w:val="0"/>
      <w:marRight w:val="0"/>
      <w:marTop w:val="0"/>
      <w:marBottom w:val="0"/>
      <w:divBdr>
        <w:top w:val="none" w:sz="0" w:space="0" w:color="auto"/>
        <w:left w:val="none" w:sz="0" w:space="0" w:color="auto"/>
        <w:bottom w:val="none" w:sz="0" w:space="0" w:color="auto"/>
        <w:right w:val="none" w:sz="0" w:space="0" w:color="auto"/>
      </w:divBdr>
      <w:divsChild>
        <w:div w:id="1541554237">
          <w:marLeft w:val="547"/>
          <w:marRight w:val="0"/>
          <w:marTop w:val="86"/>
          <w:marBottom w:val="0"/>
          <w:divBdr>
            <w:top w:val="none" w:sz="0" w:space="0" w:color="auto"/>
            <w:left w:val="none" w:sz="0" w:space="0" w:color="auto"/>
            <w:bottom w:val="none" w:sz="0" w:space="0" w:color="auto"/>
            <w:right w:val="none" w:sz="0" w:space="0" w:color="auto"/>
          </w:divBdr>
        </w:div>
        <w:div w:id="84498659">
          <w:marLeft w:val="547"/>
          <w:marRight w:val="0"/>
          <w:marTop w:val="86"/>
          <w:marBottom w:val="0"/>
          <w:divBdr>
            <w:top w:val="none" w:sz="0" w:space="0" w:color="auto"/>
            <w:left w:val="none" w:sz="0" w:space="0" w:color="auto"/>
            <w:bottom w:val="none" w:sz="0" w:space="0" w:color="auto"/>
            <w:right w:val="none" w:sz="0" w:space="0" w:color="auto"/>
          </w:divBdr>
        </w:div>
        <w:div w:id="329219386">
          <w:marLeft w:val="547"/>
          <w:marRight w:val="0"/>
          <w:marTop w:val="86"/>
          <w:marBottom w:val="0"/>
          <w:divBdr>
            <w:top w:val="none" w:sz="0" w:space="0" w:color="auto"/>
            <w:left w:val="none" w:sz="0" w:space="0" w:color="auto"/>
            <w:bottom w:val="none" w:sz="0" w:space="0" w:color="auto"/>
            <w:right w:val="none" w:sz="0" w:space="0" w:color="auto"/>
          </w:divBdr>
        </w:div>
        <w:div w:id="911738463">
          <w:marLeft w:val="547"/>
          <w:marRight w:val="0"/>
          <w:marTop w:val="86"/>
          <w:marBottom w:val="0"/>
          <w:divBdr>
            <w:top w:val="none" w:sz="0" w:space="0" w:color="auto"/>
            <w:left w:val="none" w:sz="0" w:space="0" w:color="auto"/>
            <w:bottom w:val="none" w:sz="0" w:space="0" w:color="auto"/>
            <w:right w:val="none" w:sz="0" w:space="0" w:color="auto"/>
          </w:divBdr>
        </w:div>
        <w:div w:id="1713991769">
          <w:marLeft w:val="547"/>
          <w:marRight w:val="0"/>
          <w:marTop w:val="86"/>
          <w:marBottom w:val="0"/>
          <w:divBdr>
            <w:top w:val="none" w:sz="0" w:space="0" w:color="auto"/>
            <w:left w:val="none" w:sz="0" w:space="0" w:color="auto"/>
            <w:bottom w:val="none" w:sz="0" w:space="0" w:color="auto"/>
            <w:right w:val="none" w:sz="0" w:space="0" w:color="auto"/>
          </w:divBdr>
        </w:div>
      </w:divsChild>
    </w:div>
    <w:div w:id="559829518">
      <w:bodyDiv w:val="1"/>
      <w:marLeft w:val="0"/>
      <w:marRight w:val="0"/>
      <w:marTop w:val="0"/>
      <w:marBottom w:val="0"/>
      <w:divBdr>
        <w:top w:val="none" w:sz="0" w:space="0" w:color="auto"/>
        <w:left w:val="none" w:sz="0" w:space="0" w:color="auto"/>
        <w:bottom w:val="none" w:sz="0" w:space="0" w:color="auto"/>
        <w:right w:val="none" w:sz="0" w:space="0" w:color="auto"/>
      </w:divBdr>
    </w:div>
    <w:div w:id="602494250">
      <w:bodyDiv w:val="1"/>
      <w:marLeft w:val="0"/>
      <w:marRight w:val="0"/>
      <w:marTop w:val="0"/>
      <w:marBottom w:val="0"/>
      <w:divBdr>
        <w:top w:val="none" w:sz="0" w:space="0" w:color="auto"/>
        <w:left w:val="none" w:sz="0" w:space="0" w:color="auto"/>
        <w:bottom w:val="none" w:sz="0" w:space="0" w:color="auto"/>
        <w:right w:val="none" w:sz="0" w:space="0" w:color="auto"/>
      </w:divBdr>
      <w:divsChild>
        <w:div w:id="161511676">
          <w:marLeft w:val="547"/>
          <w:marRight w:val="0"/>
          <w:marTop w:val="0"/>
          <w:marBottom w:val="0"/>
          <w:divBdr>
            <w:top w:val="none" w:sz="0" w:space="0" w:color="auto"/>
            <w:left w:val="none" w:sz="0" w:space="0" w:color="auto"/>
            <w:bottom w:val="none" w:sz="0" w:space="0" w:color="auto"/>
            <w:right w:val="none" w:sz="0" w:space="0" w:color="auto"/>
          </w:divBdr>
        </w:div>
        <w:div w:id="2143307757">
          <w:marLeft w:val="547"/>
          <w:marRight w:val="0"/>
          <w:marTop w:val="0"/>
          <w:marBottom w:val="0"/>
          <w:divBdr>
            <w:top w:val="none" w:sz="0" w:space="0" w:color="auto"/>
            <w:left w:val="none" w:sz="0" w:space="0" w:color="auto"/>
            <w:bottom w:val="none" w:sz="0" w:space="0" w:color="auto"/>
            <w:right w:val="none" w:sz="0" w:space="0" w:color="auto"/>
          </w:divBdr>
        </w:div>
        <w:div w:id="1566179484">
          <w:marLeft w:val="547"/>
          <w:marRight w:val="0"/>
          <w:marTop w:val="0"/>
          <w:marBottom w:val="0"/>
          <w:divBdr>
            <w:top w:val="none" w:sz="0" w:space="0" w:color="auto"/>
            <w:left w:val="none" w:sz="0" w:space="0" w:color="auto"/>
            <w:bottom w:val="none" w:sz="0" w:space="0" w:color="auto"/>
            <w:right w:val="none" w:sz="0" w:space="0" w:color="auto"/>
          </w:divBdr>
        </w:div>
        <w:div w:id="1457873382">
          <w:marLeft w:val="547"/>
          <w:marRight w:val="0"/>
          <w:marTop w:val="0"/>
          <w:marBottom w:val="0"/>
          <w:divBdr>
            <w:top w:val="none" w:sz="0" w:space="0" w:color="auto"/>
            <w:left w:val="none" w:sz="0" w:space="0" w:color="auto"/>
            <w:bottom w:val="none" w:sz="0" w:space="0" w:color="auto"/>
            <w:right w:val="none" w:sz="0" w:space="0" w:color="auto"/>
          </w:divBdr>
        </w:div>
        <w:div w:id="1362978022">
          <w:marLeft w:val="547"/>
          <w:marRight w:val="0"/>
          <w:marTop w:val="0"/>
          <w:marBottom w:val="0"/>
          <w:divBdr>
            <w:top w:val="none" w:sz="0" w:space="0" w:color="auto"/>
            <w:left w:val="none" w:sz="0" w:space="0" w:color="auto"/>
            <w:bottom w:val="none" w:sz="0" w:space="0" w:color="auto"/>
            <w:right w:val="none" w:sz="0" w:space="0" w:color="auto"/>
          </w:divBdr>
        </w:div>
        <w:div w:id="2024741107">
          <w:marLeft w:val="547"/>
          <w:marRight w:val="0"/>
          <w:marTop w:val="0"/>
          <w:marBottom w:val="0"/>
          <w:divBdr>
            <w:top w:val="none" w:sz="0" w:space="0" w:color="auto"/>
            <w:left w:val="none" w:sz="0" w:space="0" w:color="auto"/>
            <w:bottom w:val="none" w:sz="0" w:space="0" w:color="auto"/>
            <w:right w:val="none" w:sz="0" w:space="0" w:color="auto"/>
          </w:divBdr>
        </w:div>
      </w:divsChild>
    </w:div>
    <w:div w:id="642318771">
      <w:bodyDiv w:val="1"/>
      <w:marLeft w:val="0"/>
      <w:marRight w:val="0"/>
      <w:marTop w:val="0"/>
      <w:marBottom w:val="0"/>
      <w:divBdr>
        <w:top w:val="none" w:sz="0" w:space="0" w:color="auto"/>
        <w:left w:val="none" w:sz="0" w:space="0" w:color="auto"/>
        <w:bottom w:val="none" w:sz="0" w:space="0" w:color="auto"/>
        <w:right w:val="none" w:sz="0" w:space="0" w:color="auto"/>
      </w:divBdr>
      <w:divsChild>
        <w:div w:id="595750175">
          <w:marLeft w:val="547"/>
          <w:marRight w:val="0"/>
          <w:marTop w:val="0"/>
          <w:marBottom w:val="0"/>
          <w:divBdr>
            <w:top w:val="none" w:sz="0" w:space="0" w:color="auto"/>
            <w:left w:val="none" w:sz="0" w:space="0" w:color="auto"/>
            <w:bottom w:val="none" w:sz="0" w:space="0" w:color="auto"/>
            <w:right w:val="none" w:sz="0" w:space="0" w:color="auto"/>
          </w:divBdr>
        </w:div>
        <w:div w:id="1783108538">
          <w:marLeft w:val="547"/>
          <w:marRight w:val="0"/>
          <w:marTop w:val="0"/>
          <w:marBottom w:val="0"/>
          <w:divBdr>
            <w:top w:val="none" w:sz="0" w:space="0" w:color="auto"/>
            <w:left w:val="none" w:sz="0" w:space="0" w:color="auto"/>
            <w:bottom w:val="none" w:sz="0" w:space="0" w:color="auto"/>
            <w:right w:val="none" w:sz="0" w:space="0" w:color="auto"/>
          </w:divBdr>
        </w:div>
        <w:div w:id="1403871640">
          <w:marLeft w:val="547"/>
          <w:marRight w:val="0"/>
          <w:marTop w:val="0"/>
          <w:marBottom w:val="0"/>
          <w:divBdr>
            <w:top w:val="none" w:sz="0" w:space="0" w:color="auto"/>
            <w:left w:val="none" w:sz="0" w:space="0" w:color="auto"/>
            <w:bottom w:val="none" w:sz="0" w:space="0" w:color="auto"/>
            <w:right w:val="none" w:sz="0" w:space="0" w:color="auto"/>
          </w:divBdr>
        </w:div>
        <w:div w:id="531263460">
          <w:marLeft w:val="547"/>
          <w:marRight w:val="0"/>
          <w:marTop w:val="0"/>
          <w:marBottom w:val="0"/>
          <w:divBdr>
            <w:top w:val="none" w:sz="0" w:space="0" w:color="auto"/>
            <w:left w:val="none" w:sz="0" w:space="0" w:color="auto"/>
            <w:bottom w:val="none" w:sz="0" w:space="0" w:color="auto"/>
            <w:right w:val="none" w:sz="0" w:space="0" w:color="auto"/>
          </w:divBdr>
        </w:div>
        <w:div w:id="950747164">
          <w:marLeft w:val="547"/>
          <w:marRight w:val="0"/>
          <w:marTop w:val="0"/>
          <w:marBottom w:val="0"/>
          <w:divBdr>
            <w:top w:val="none" w:sz="0" w:space="0" w:color="auto"/>
            <w:left w:val="none" w:sz="0" w:space="0" w:color="auto"/>
            <w:bottom w:val="none" w:sz="0" w:space="0" w:color="auto"/>
            <w:right w:val="none" w:sz="0" w:space="0" w:color="auto"/>
          </w:divBdr>
        </w:div>
        <w:div w:id="103577416">
          <w:marLeft w:val="547"/>
          <w:marRight w:val="0"/>
          <w:marTop w:val="0"/>
          <w:marBottom w:val="0"/>
          <w:divBdr>
            <w:top w:val="none" w:sz="0" w:space="0" w:color="auto"/>
            <w:left w:val="none" w:sz="0" w:space="0" w:color="auto"/>
            <w:bottom w:val="none" w:sz="0" w:space="0" w:color="auto"/>
            <w:right w:val="none" w:sz="0" w:space="0" w:color="auto"/>
          </w:divBdr>
        </w:div>
      </w:divsChild>
    </w:div>
    <w:div w:id="652637873">
      <w:bodyDiv w:val="1"/>
      <w:marLeft w:val="0"/>
      <w:marRight w:val="0"/>
      <w:marTop w:val="0"/>
      <w:marBottom w:val="0"/>
      <w:divBdr>
        <w:top w:val="none" w:sz="0" w:space="0" w:color="auto"/>
        <w:left w:val="none" w:sz="0" w:space="0" w:color="auto"/>
        <w:bottom w:val="none" w:sz="0" w:space="0" w:color="auto"/>
        <w:right w:val="none" w:sz="0" w:space="0" w:color="auto"/>
      </w:divBdr>
    </w:div>
    <w:div w:id="668481776">
      <w:bodyDiv w:val="1"/>
      <w:marLeft w:val="0"/>
      <w:marRight w:val="0"/>
      <w:marTop w:val="0"/>
      <w:marBottom w:val="0"/>
      <w:divBdr>
        <w:top w:val="none" w:sz="0" w:space="0" w:color="auto"/>
        <w:left w:val="none" w:sz="0" w:space="0" w:color="auto"/>
        <w:bottom w:val="none" w:sz="0" w:space="0" w:color="auto"/>
        <w:right w:val="none" w:sz="0" w:space="0" w:color="auto"/>
      </w:divBdr>
    </w:div>
    <w:div w:id="693001639">
      <w:bodyDiv w:val="1"/>
      <w:marLeft w:val="0"/>
      <w:marRight w:val="0"/>
      <w:marTop w:val="0"/>
      <w:marBottom w:val="0"/>
      <w:divBdr>
        <w:top w:val="none" w:sz="0" w:space="0" w:color="auto"/>
        <w:left w:val="none" w:sz="0" w:space="0" w:color="auto"/>
        <w:bottom w:val="none" w:sz="0" w:space="0" w:color="auto"/>
        <w:right w:val="none" w:sz="0" w:space="0" w:color="auto"/>
      </w:divBdr>
    </w:div>
    <w:div w:id="723217567">
      <w:bodyDiv w:val="1"/>
      <w:marLeft w:val="0"/>
      <w:marRight w:val="0"/>
      <w:marTop w:val="0"/>
      <w:marBottom w:val="0"/>
      <w:divBdr>
        <w:top w:val="none" w:sz="0" w:space="0" w:color="auto"/>
        <w:left w:val="none" w:sz="0" w:space="0" w:color="auto"/>
        <w:bottom w:val="none" w:sz="0" w:space="0" w:color="auto"/>
        <w:right w:val="none" w:sz="0" w:space="0" w:color="auto"/>
      </w:divBdr>
    </w:div>
    <w:div w:id="725571175">
      <w:bodyDiv w:val="1"/>
      <w:marLeft w:val="0"/>
      <w:marRight w:val="0"/>
      <w:marTop w:val="0"/>
      <w:marBottom w:val="0"/>
      <w:divBdr>
        <w:top w:val="none" w:sz="0" w:space="0" w:color="auto"/>
        <w:left w:val="none" w:sz="0" w:space="0" w:color="auto"/>
        <w:bottom w:val="none" w:sz="0" w:space="0" w:color="auto"/>
        <w:right w:val="none" w:sz="0" w:space="0" w:color="auto"/>
      </w:divBdr>
    </w:div>
    <w:div w:id="726952628">
      <w:bodyDiv w:val="1"/>
      <w:marLeft w:val="0"/>
      <w:marRight w:val="0"/>
      <w:marTop w:val="0"/>
      <w:marBottom w:val="0"/>
      <w:divBdr>
        <w:top w:val="none" w:sz="0" w:space="0" w:color="auto"/>
        <w:left w:val="none" w:sz="0" w:space="0" w:color="auto"/>
        <w:bottom w:val="none" w:sz="0" w:space="0" w:color="auto"/>
        <w:right w:val="none" w:sz="0" w:space="0" w:color="auto"/>
      </w:divBdr>
    </w:div>
    <w:div w:id="778258255">
      <w:bodyDiv w:val="1"/>
      <w:marLeft w:val="0"/>
      <w:marRight w:val="0"/>
      <w:marTop w:val="0"/>
      <w:marBottom w:val="0"/>
      <w:divBdr>
        <w:top w:val="none" w:sz="0" w:space="0" w:color="auto"/>
        <w:left w:val="none" w:sz="0" w:space="0" w:color="auto"/>
        <w:bottom w:val="none" w:sz="0" w:space="0" w:color="auto"/>
        <w:right w:val="none" w:sz="0" w:space="0" w:color="auto"/>
      </w:divBdr>
      <w:divsChild>
        <w:div w:id="170415681">
          <w:marLeft w:val="547"/>
          <w:marRight w:val="0"/>
          <w:marTop w:val="0"/>
          <w:marBottom w:val="0"/>
          <w:divBdr>
            <w:top w:val="none" w:sz="0" w:space="0" w:color="auto"/>
            <w:left w:val="none" w:sz="0" w:space="0" w:color="auto"/>
            <w:bottom w:val="none" w:sz="0" w:space="0" w:color="auto"/>
            <w:right w:val="none" w:sz="0" w:space="0" w:color="auto"/>
          </w:divBdr>
        </w:div>
        <w:div w:id="567571865">
          <w:marLeft w:val="547"/>
          <w:marRight w:val="0"/>
          <w:marTop w:val="0"/>
          <w:marBottom w:val="0"/>
          <w:divBdr>
            <w:top w:val="none" w:sz="0" w:space="0" w:color="auto"/>
            <w:left w:val="none" w:sz="0" w:space="0" w:color="auto"/>
            <w:bottom w:val="none" w:sz="0" w:space="0" w:color="auto"/>
            <w:right w:val="none" w:sz="0" w:space="0" w:color="auto"/>
          </w:divBdr>
        </w:div>
        <w:div w:id="396175257">
          <w:marLeft w:val="547"/>
          <w:marRight w:val="0"/>
          <w:marTop w:val="0"/>
          <w:marBottom w:val="0"/>
          <w:divBdr>
            <w:top w:val="none" w:sz="0" w:space="0" w:color="auto"/>
            <w:left w:val="none" w:sz="0" w:space="0" w:color="auto"/>
            <w:bottom w:val="none" w:sz="0" w:space="0" w:color="auto"/>
            <w:right w:val="none" w:sz="0" w:space="0" w:color="auto"/>
          </w:divBdr>
        </w:div>
      </w:divsChild>
    </w:div>
    <w:div w:id="814689467">
      <w:bodyDiv w:val="1"/>
      <w:marLeft w:val="0"/>
      <w:marRight w:val="0"/>
      <w:marTop w:val="0"/>
      <w:marBottom w:val="0"/>
      <w:divBdr>
        <w:top w:val="none" w:sz="0" w:space="0" w:color="auto"/>
        <w:left w:val="none" w:sz="0" w:space="0" w:color="auto"/>
        <w:bottom w:val="none" w:sz="0" w:space="0" w:color="auto"/>
        <w:right w:val="none" w:sz="0" w:space="0" w:color="auto"/>
      </w:divBdr>
      <w:divsChild>
        <w:div w:id="521668639">
          <w:marLeft w:val="691"/>
          <w:marRight w:val="0"/>
          <w:marTop w:val="0"/>
          <w:marBottom w:val="80"/>
          <w:divBdr>
            <w:top w:val="none" w:sz="0" w:space="0" w:color="auto"/>
            <w:left w:val="none" w:sz="0" w:space="0" w:color="auto"/>
            <w:bottom w:val="none" w:sz="0" w:space="0" w:color="auto"/>
            <w:right w:val="none" w:sz="0" w:space="0" w:color="auto"/>
          </w:divBdr>
        </w:div>
        <w:div w:id="381448639">
          <w:marLeft w:val="691"/>
          <w:marRight w:val="0"/>
          <w:marTop w:val="0"/>
          <w:marBottom w:val="80"/>
          <w:divBdr>
            <w:top w:val="none" w:sz="0" w:space="0" w:color="auto"/>
            <w:left w:val="none" w:sz="0" w:space="0" w:color="auto"/>
            <w:bottom w:val="none" w:sz="0" w:space="0" w:color="auto"/>
            <w:right w:val="none" w:sz="0" w:space="0" w:color="auto"/>
          </w:divBdr>
        </w:div>
        <w:div w:id="1420054188">
          <w:marLeft w:val="691"/>
          <w:marRight w:val="0"/>
          <w:marTop w:val="0"/>
          <w:marBottom w:val="80"/>
          <w:divBdr>
            <w:top w:val="none" w:sz="0" w:space="0" w:color="auto"/>
            <w:left w:val="none" w:sz="0" w:space="0" w:color="auto"/>
            <w:bottom w:val="none" w:sz="0" w:space="0" w:color="auto"/>
            <w:right w:val="none" w:sz="0" w:space="0" w:color="auto"/>
          </w:divBdr>
        </w:div>
        <w:div w:id="923565520">
          <w:marLeft w:val="691"/>
          <w:marRight w:val="0"/>
          <w:marTop w:val="0"/>
          <w:marBottom w:val="80"/>
          <w:divBdr>
            <w:top w:val="none" w:sz="0" w:space="0" w:color="auto"/>
            <w:left w:val="none" w:sz="0" w:space="0" w:color="auto"/>
            <w:bottom w:val="none" w:sz="0" w:space="0" w:color="auto"/>
            <w:right w:val="none" w:sz="0" w:space="0" w:color="auto"/>
          </w:divBdr>
        </w:div>
        <w:div w:id="1284268055">
          <w:marLeft w:val="691"/>
          <w:marRight w:val="0"/>
          <w:marTop w:val="0"/>
          <w:marBottom w:val="80"/>
          <w:divBdr>
            <w:top w:val="none" w:sz="0" w:space="0" w:color="auto"/>
            <w:left w:val="none" w:sz="0" w:space="0" w:color="auto"/>
            <w:bottom w:val="none" w:sz="0" w:space="0" w:color="auto"/>
            <w:right w:val="none" w:sz="0" w:space="0" w:color="auto"/>
          </w:divBdr>
        </w:div>
        <w:div w:id="2133359069">
          <w:marLeft w:val="691"/>
          <w:marRight w:val="0"/>
          <w:marTop w:val="0"/>
          <w:marBottom w:val="80"/>
          <w:divBdr>
            <w:top w:val="none" w:sz="0" w:space="0" w:color="auto"/>
            <w:left w:val="none" w:sz="0" w:space="0" w:color="auto"/>
            <w:bottom w:val="none" w:sz="0" w:space="0" w:color="auto"/>
            <w:right w:val="none" w:sz="0" w:space="0" w:color="auto"/>
          </w:divBdr>
        </w:div>
      </w:divsChild>
    </w:div>
    <w:div w:id="893349518">
      <w:bodyDiv w:val="1"/>
      <w:marLeft w:val="0"/>
      <w:marRight w:val="0"/>
      <w:marTop w:val="0"/>
      <w:marBottom w:val="0"/>
      <w:divBdr>
        <w:top w:val="none" w:sz="0" w:space="0" w:color="auto"/>
        <w:left w:val="none" w:sz="0" w:space="0" w:color="auto"/>
        <w:bottom w:val="none" w:sz="0" w:space="0" w:color="auto"/>
        <w:right w:val="none" w:sz="0" w:space="0" w:color="auto"/>
      </w:divBdr>
      <w:divsChild>
        <w:div w:id="879365534">
          <w:marLeft w:val="547"/>
          <w:marRight w:val="0"/>
          <w:marTop w:val="86"/>
          <w:marBottom w:val="0"/>
          <w:divBdr>
            <w:top w:val="none" w:sz="0" w:space="0" w:color="auto"/>
            <w:left w:val="none" w:sz="0" w:space="0" w:color="auto"/>
            <w:bottom w:val="none" w:sz="0" w:space="0" w:color="auto"/>
            <w:right w:val="none" w:sz="0" w:space="0" w:color="auto"/>
          </w:divBdr>
        </w:div>
        <w:div w:id="1764910991">
          <w:marLeft w:val="547"/>
          <w:marRight w:val="0"/>
          <w:marTop w:val="86"/>
          <w:marBottom w:val="0"/>
          <w:divBdr>
            <w:top w:val="none" w:sz="0" w:space="0" w:color="auto"/>
            <w:left w:val="none" w:sz="0" w:space="0" w:color="auto"/>
            <w:bottom w:val="none" w:sz="0" w:space="0" w:color="auto"/>
            <w:right w:val="none" w:sz="0" w:space="0" w:color="auto"/>
          </w:divBdr>
        </w:div>
        <w:div w:id="93210455">
          <w:marLeft w:val="547"/>
          <w:marRight w:val="0"/>
          <w:marTop w:val="86"/>
          <w:marBottom w:val="0"/>
          <w:divBdr>
            <w:top w:val="none" w:sz="0" w:space="0" w:color="auto"/>
            <w:left w:val="none" w:sz="0" w:space="0" w:color="auto"/>
            <w:bottom w:val="none" w:sz="0" w:space="0" w:color="auto"/>
            <w:right w:val="none" w:sz="0" w:space="0" w:color="auto"/>
          </w:divBdr>
        </w:div>
        <w:div w:id="1778909853">
          <w:marLeft w:val="547"/>
          <w:marRight w:val="0"/>
          <w:marTop w:val="86"/>
          <w:marBottom w:val="0"/>
          <w:divBdr>
            <w:top w:val="none" w:sz="0" w:space="0" w:color="auto"/>
            <w:left w:val="none" w:sz="0" w:space="0" w:color="auto"/>
            <w:bottom w:val="none" w:sz="0" w:space="0" w:color="auto"/>
            <w:right w:val="none" w:sz="0" w:space="0" w:color="auto"/>
          </w:divBdr>
        </w:div>
        <w:div w:id="1073240535">
          <w:marLeft w:val="547"/>
          <w:marRight w:val="0"/>
          <w:marTop w:val="86"/>
          <w:marBottom w:val="0"/>
          <w:divBdr>
            <w:top w:val="none" w:sz="0" w:space="0" w:color="auto"/>
            <w:left w:val="none" w:sz="0" w:space="0" w:color="auto"/>
            <w:bottom w:val="none" w:sz="0" w:space="0" w:color="auto"/>
            <w:right w:val="none" w:sz="0" w:space="0" w:color="auto"/>
          </w:divBdr>
        </w:div>
      </w:divsChild>
    </w:div>
    <w:div w:id="940913115">
      <w:bodyDiv w:val="1"/>
      <w:marLeft w:val="0"/>
      <w:marRight w:val="0"/>
      <w:marTop w:val="0"/>
      <w:marBottom w:val="0"/>
      <w:divBdr>
        <w:top w:val="none" w:sz="0" w:space="0" w:color="auto"/>
        <w:left w:val="none" w:sz="0" w:space="0" w:color="auto"/>
        <w:bottom w:val="none" w:sz="0" w:space="0" w:color="auto"/>
        <w:right w:val="none" w:sz="0" w:space="0" w:color="auto"/>
      </w:divBdr>
    </w:div>
    <w:div w:id="1015228312">
      <w:bodyDiv w:val="1"/>
      <w:marLeft w:val="0"/>
      <w:marRight w:val="0"/>
      <w:marTop w:val="0"/>
      <w:marBottom w:val="0"/>
      <w:divBdr>
        <w:top w:val="none" w:sz="0" w:space="0" w:color="auto"/>
        <w:left w:val="none" w:sz="0" w:space="0" w:color="auto"/>
        <w:bottom w:val="none" w:sz="0" w:space="0" w:color="auto"/>
        <w:right w:val="none" w:sz="0" w:space="0" w:color="auto"/>
      </w:divBdr>
      <w:divsChild>
        <w:div w:id="440881008">
          <w:marLeft w:val="576"/>
          <w:marRight w:val="0"/>
          <w:marTop w:val="96"/>
          <w:marBottom w:val="0"/>
          <w:divBdr>
            <w:top w:val="none" w:sz="0" w:space="0" w:color="auto"/>
            <w:left w:val="none" w:sz="0" w:space="0" w:color="auto"/>
            <w:bottom w:val="none" w:sz="0" w:space="0" w:color="auto"/>
            <w:right w:val="none" w:sz="0" w:space="0" w:color="auto"/>
          </w:divBdr>
        </w:div>
        <w:div w:id="642856047">
          <w:marLeft w:val="576"/>
          <w:marRight w:val="0"/>
          <w:marTop w:val="96"/>
          <w:marBottom w:val="0"/>
          <w:divBdr>
            <w:top w:val="none" w:sz="0" w:space="0" w:color="auto"/>
            <w:left w:val="none" w:sz="0" w:space="0" w:color="auto"/>
            <w:bottom w:val="none" w:sz="0" w:space="0" w:color="auto"/>
            <w:right w:val="none" w:sz="0" w:space="0" w:color="auto"/>
          </w:divBdr>
        </w:div>
        <w:div w:id="428547295">
          <w:marLeft w:val="576"/>
          <w:marRight w:val="0"/>
          <w:marTop w:val="96"/>
          <w:marBottom w:val="0"/>
          <w:divBdr>
            <w:top w:val="none" w:sz="0" w:space="0" w:color="auto"/>
            <w:left w:val="none" w:sz="0" w:space="0" w:color="auto"/>
            <w:bottom w:val="none" w:sz="0" w:space="0" w:color="auto"/>
            <w:right w:val="none" w:sz="0" w:space="0" w:color="auto"/>
          </w:divBdr>
        </w:div>
        <w:div w:id="929392572">
          <w:marLeft w:val="576"/>
          <w:marRight w:val="0"/>
          <w:marTop w:val="96"/>
          <w:marBottom w:val="0"/>
          <w:divBdr>
            <w:top w:val="none" w:sz="0" w:space="0" w:color="auto"/>
            <w:left w:val="none" w:sz="0" w:space="0" w:color="auto"/>
            <w:bottom w:val="none" w:sz="0" w:space="0" w:color="auto"/>
            <w:right w:val="none" w:sz="0" w:space="0" w:color="auto"/>
          </w:divBdr>
        </w:div>
      </w:divsChild>
    </w:div>
    <w:div w:id="1081833536">
      <w:bodyDiv w:val="1"/>
      <w:marLeft w:val="0"/>
      <w:marRight w:val="0"/>
      <w:marTop w:val="0"/>
      <w:marBottom w:val="0"/>
      <w:divBdr>
        <w:top w:val="none" w:sz="0" w:space="0" w:color="auto"/>
        <w:left w:val="none" w:sz="0" w:space="0" w:color="auto"/>
        <w:bottom w:val="none" w:sz="0" w:space="0" w:color="auto"/>
        <w:right w:val="none" w:sz="0" w:space="0" w:color="auto"/>
      </w:divBdr>
    </w:div>
    <w:div w:id="1098212294">
      <w:bodyDiv w:val="1"/>
      <w:marLeft w:val="0"/>
      <w:marRight w:val="0"/>
      <w:marTop w:val="0"/>
      <w:marBottom w:val="0"/>
      <w:divBdr>
        <w:top w:val="none" w:sz="0" w:space="0" w:color="auto"/>
        <w:left w:val="none" w:sz="0" w:space="0" w:color="auto"/>
        <w:bottom w:val="none" w:sz="0" w:space="0" w:color="auto"/>
        <w:right w:val="none" w:sz="0" w:space="0" w:color="auto"/>
      </w:divBdr>
      <w:divsChild>
        <w:div w:id="1145046683">
          <w:marLeft w:val="547"/>
          <w:marRight w:val="0"/>
          <w:marTop w:val="0"/>
          <w:marBottom w:val="0"/>
          <w:divBdr>
            <w:top w:val="none" w:sz="0" w:space="0" w:color="auto"/>
            <w:left w:val="none" w:sz="0" w:space="0" w:color="auto"/>
            <w:bottom w:val="none" w:sz="0" w:space="0" w:color="auto"/>
            <w:right w:val="none" w:sz="0" w:space="0" w:color="auto"/>
          </w:divBdr>
        </w:div>
        <w:div w:id="1888373585">
          <w:marLeft w:val="547"/>
          <w:marRight w:val="0"/>
          <w:marTop w:val="0"/>
          <w:marBottom w:val="0"/>
          <w:divBdr>
            <w:top w:val="none" w:sz="0" w:space="0" w:color="auto"/>
            <w:left w:val="none" w:sz="0" w:space="0" w:color="auto"/>
            <w:bottom w:val="none" w:sz="0" w:space="0" w:color="auto"/>
            <w:right w:val="none" w:sz="0" w:space="0" w:color="auto"/>
          </w:divBdr>
        </w:div>
        <w:div w:id="1866484422">
          <w:marLeft w:val="547"/>
          <w:marRight w:val="0"/>
          <w:marTop w:val="0"/>
          <w:marBottom w:val="0"/>
          <w:divBdr>
            <w:top w:val="none" w:sz="0" w:space="0" w:color="auto"/>
            <w:left w:val="none" w:sz="0" w:space="0" w:color="auto"/>
            <w:bottom w:val="none" w:sz="0" w:space="0" w:color="auto"/>
            <w:right w:val="none" w:sz="0" w:space="0" w:color="auto"/>
          </w:divBdr>
        </w:div>
        <w:div w:id="566651335">
          <w:marLeft w:val="1267"/>
          <w:marRight w:val="0"/>
          <w:marTop w:val="0"/>
          <w:marBottom w:val="0"/>
          <w:divBdr>
            <w:top w:val="none" w:sz="0" w:space="0" w:color="auto"/>
            <w:left w:val="none" w:sz="0" w:space="0" w:color="auto"/>
            <w:bottom w:val="none" w:sz="0" w:space="0" w:color="auto"/>
            <w:right w:val="none" w:sz="0" w:space="0" w:color="auto"/>
          </w:divBdr>
        </w:div>
        <w:div w:id="548227322">
          <w:marLeft w:val="1267"/>
          <w:marRight w:val="0"/>
          <w:marTop w:val="0"/>
          <w:marBottom w:val="0"/>
          <w:divBdr>
            <w:top w:val="none" w:sz="0" w:space="0" w:color="auto"/>
            <w:left w:val="none" w:sz="0" w:space="0" w:color="auto"/>
            <w:bottom w:val="none" w:sz="0" w:space="0" w:color="auto"/>
            <w:right w:val="none" w:sz="0" w:space="0" w:color="auto"/>
          </w:divBdr>
        </w:div>
      </w:divsChild>
    </w:div>
    <w:div w:id="1141457631">
      <w:bodyDiv w:val="1"/>
      <w:marLeft w:val="0"/>
      <w:marRight w:val="0"/>
      <w:marTop w:val="0"/>
      <w:marBottom w:val="0"/>
      <w:divBdr>
        <w:top w:val="none" w:sz="0" w:space="0" w:color="auto"/>
        <w:left w:val="none" w:sz="0" w:space="0" w:color="auto"/>
        <w:bottom w:val="none" w:sz="0" w:space="0" w:color="auto"/>
        <w:right w:val="none" w:sz="0" w:space="0" w:color="auto"/>
      </w:divBdr>
    </w:div>
    <w:div w:id="1219324672">
      <w:bodyDiv w:val="1"/>
      <w:marLeft w:val="0"/>
      <w:marRight w:val="0"/>
      <w:marTop w:val="0"/>
      <w:marBottom w:val="0"/>
      <w:divBdr>
        <w:top w:val="none" w:sz="0" w:space="0" w:color="auto"/>
        <w:left w:val="none" w:sz="0" w:space="0" w:color="auto"/>
        <w:bottom w:val="none" w:sz="0" w:space="0" w:color="auto"/>
        <w:right w:val="none" w:sz="0" w:space="0" w:color="auto"/>
      </w:divBdr>
      <w:divsChild>
        <w:div w:id="1591162930">
          <w:marLeft w:val="446"/>
          <w:marRight w:val="0"/>
          <w:marTop w:val="86"/>
          <w:marBottom w:val="0"/>
          <w:divBdr>
            <w:top w:val="none" w:sz="0" w:space="0" w:color="auto"/>
            <w:left w:val="none" w:sz="0" w:space="0" w:color="auto"/>
            <w:bottom w:val="none" w:sz="0" w:space="0" w:color="auto"/>
            <w:right w:val="none" w:sz="0" w:space="0" w:color="auto"/>
          </w:divBdr>
        </w:div>
        <w:div w:id="1681464981">
          <w:marLeft w:val="446"/>
          <w:marRight w:val="0"/>
          <w:marTop w:val="86"/>
          <w:marBottom w:val="0"/>
          <w:divBdr>
            <w:top w:val="none" w:sz="0" w:space="0" w:color="auto"/>
            <w:left w:val="none" w:sz="0" w:space="0" w:color="auto"/>
            <w:bottom w:val="none" w:sz="0" w:space="0" w:color="auto"/>
            <w:right w:val="none" w:sz="0" w:space="0" w:color="auto"/>
          </w:divBdr>
        </w:div>
        <w:div w:id="1182279878">
          <w:marLeft w:val="446"/>
          <w:marRight w:val="0"/>
          <w:marTop w:val="86"/>
          <w:marBottom w:val="0"/>
          <w:divBdr>
            <w:top w:val="none" w:sz="0" w:space="0" w:color="auto"/>
            <w:left w:val="none" w:sz="0" w:space="0" w:color="auto"/>
            <w:bottom w:val="none" w:sz="0" w:space="0" w:color="auto"/>
            <w:right w:val="none" w:sz="0" w:space="0" w:color="auto"/>
          </w:divBdr>
        </w:div>
      </w:divsChild>
    </w:div>
    <w:div w:id="1221288625">
      <w:bodyDiv w:val="1"/>
      <w:marLeft w:val="0"/>
      <w:marRight w:val="0"/>
      <w:marTop w:val="0"/>
      <w:marBottom w:val="0"/>
      <w:divBdr>
        <w:top w:val="none" w:sz="0" w:space="0" w:color="auto"/>
        <w:left w:val="none" w:sz="0" w:space="0" w:color="auto"/>
        <w:bottom w:val="none" w:sz="0" w:space="0" w:color="auto"/>
        <w:right w:val="none" w:sz="0" w:space="0" w:color="auto"/>
      </w:divBdr>
    </w:div>
    <w:div w:id="1363285041">
      <w:bodyDiv w:val="1"/>
      <w:marLeft w:val="0"/>
      <w:marRight w:val="0"/>
      <w:marTop w:val="0"/>
      <w:marBottom w:val="0"/>
      <w:divBdr>
        <w:top w:val="none" w:sz="0" w:space="0" w:color="auto"/>
        <w:left w:val="none" w:sz="0" w:space="0" w:color="auto"/>
        <w:bottom w:val="none" w:sz="0" w:space="0" w:color="auto"/>
        <w:right w:val="none" w:sz="0" w:space="0" w:color="auto"/>
      </w:divBdr>
    </w:div>
    <w:div w:id="1394888387">
      <w:bodyDiv w:val="1"/>
      <w:marLeft w:val="0"/>
      <w:marRight w:val="0"/>
      <w:marTop w:val="0"/>
      <w:marBottom w:val="0"/>
      <w:divBdr>
        <w:top w:val="none" w:sz="0" w:space="0" w:color="auto"/>
        <w:left w:val="none" w:sz="0" w:space="0" w:color="auto"/>
        <w:bottom w:val="none" w:sz="0" w:space="0" w:color="auto"/>
        <w:right w:val="none" w:sz="0" w:space="0" w:color="auto"/>
      </w:divBdr>
    </w:div>
    <w:div w:id="1430812513">
      <w:bodyDiv w:val="1"/>
      <w:marLeft w:val="0"/>
      <w:marRight w:val="0"/>
      <w:marTop w:val="0"/>
      <w:marBottom w:val="0"/>
      <w:divBdr>
        <w:top w:val="none" w:sz="0" w:space="0" w:color="auto"/>
        <w:left w:val="none" w:sz="0" w:space="0" w:color="auto"/>
        <w:bottom w:val="none" w:sz="0" w:space="0" w:color="auto"/>
        <w:right w:val="none" w:sz="0" w:space="0" w:color="auto"/>
      </w:divBdr>
      <w:divsChild>
        <w:div w:id="1896315164">
          <w:marLeft w:val="547"/>
          <w:marRight w:val="0"/>
          <w:marTop w:val="0"/>
          <w:marBottom w:val="0"/>
          <w:divBdr>
            <w:top w:val="none" w:sz="0" w:space="0" w:color="auto"/>
            <w:left w:val="none" w:sz="0" w:space="0" w:color="auto"/>
            <w:bottom w:val="none" w:sz="0" w:space="0" w:color="auto"/>
            <w:right w:val="none" w:sz="0" w:space="0" w:color="auto"/>
          </w:divBdr>
        </w:div>
        <w:div w:id="1644195238">
          <w:marLeft w:val="547"/>
          <w:marRight w:val="0"/>
          <w:marTop w:val="0"/>
          <w:marBottom w:val="0"/>
          <w:divBdr>
            <w:top w:val="none" w:sz="0" w:space="0" w:color="auto"/>
            <w:left w:val="none" w:sz="0" w:space="0" w:color="auto"/>
            <w:bottom w:val="none" w:sz="0" w:space="0" w:color="auto"/>
            <w:right w:val="none" w:sz="0" w:space="0" w:color="auto"/>
          </w:divBdr>
        </w:div>
        <w:div w:id="885213565">
          <w:marLeft w:val="547"/>
          <w:marRight w:val="0"/>
          <w:marTop w:val="0"/>
          <w:marBottom w:val="0"/>
          <w:divBdr>
            <w:top w:val="none" w:sz="0" w:space="0" w:color="auto"/>
            <w:left w:val="none" w:sz="0" w:space="0" w:color="auto"/>
            <w:bottom w:val="none" w:sz="0" w:space="0" w:color="auto"/>
            <w:right w:val="none" w:sz="0" w:space="0" w:color="auto"/>
          </w:divBdr>
        </w:div>
      </w:divsChild>
    </w:div>
    <w:div w:id="1471676673">
      <w:bodyDiv w:val="1"/>
      <w:marLeft w:val="0"/>
      <w:marRight w:val="0"/>
      <w:marTop w:val="0"/>
      <w:marBottom w:val="0"/>
      <w:divBdr>
        <w:top w:val="none" w:sz="0" w:space="0" w:color="auto"/>
        <w:left w:val="none" w:sz="0" w:space="0" w:color="auto"/>
        <w:bottom w:val="none" w:sz="0" w:space="0" w:color="auto"/>
        <w:right w:val="none" w:sz="0" w:space="0" w:color="auto"/>
      </w:divBdr>
      <w:divsChild>
        <w:div w:id="1600874885">
          <w:marLeft w:val="835"/>
          <w:marRight w:val="0"/>
          <w:marTop w:val="0"/>
          <w:marBottom w:val="0"/>
          <w:divBdr>
            <w:top w:val="none" w:sz="0" w:space="0" w:color="auto"/>
            <w:left w:val="none" w:sz="0" w:space="0" w:color="auto"/>
            <w:bottom w:val="none" w:sz="0" w:space="0" w:color="auto"/>
            <w:right w:val="none" w:sz="0" w:space="0" w:color="auto"/>
          </w:divBdr>
        </w:div>
        <w:div w:id="1182235399">
          <w:marLeft w:val="835"/>
          <w:marRight w:val="0"/>
          <w:marTop w:val="0"/>
          <w:marBottom w:val="0"/>
          <w:divBdr>
            <w:top w:val="none" w:sz="0" w:space="0" w:color="auto"/>
            <w:left w:val="none" w:sz="0" w:space="0" w:color="auto"/>
            <w:bottom w:val="none" w:sz="0" w:space="0" w:color="auto"/>
            <w:right w:val="none" w:sz="0" w:space="0" w:color="auto"/>
          </w:divBdr>
        </w:div>
      </w:divsChild>
    </w:div>
    <w:div w:id="1481729308">
      <w:bodyDiv w:val="1"/>
      <w:marLeft w:val="0"/>
      <w:marRight w:val="0"/>
      <w:marTop w:val="0"/>
      <w:marBottom w:val="0"/>
      <w:divBdr>
        <w:top w:val="none" w:sz="0" w:space="0" w:color="auto"/>
        <w:left w:val="none" w:sz="0" w:space="0" w:color="auto"/>
        <w:bottom w:val="none" w:sz="0" w:space="0" w:color="auto"/>
        <w:right w:val="none" w:sz="0" w:space="0" w:color="auto"/>
      </w:divBdr>
    </w:div>
    <w:div w:id="1584994581">
      <w:bodyDiv w:val="1"/>
      <w:marLeft w:val="0"/>
      <w:marRight w:val="0"/>
      <w:marTop w:val="0"/>
      <w:marBottom w:val="0"/>
      <w:divBdr>
        <w:top w:val="none" w:sz="0" w:space="0" w:color="auto"/>
        <w:left w:val="none" w:sz="0" w:space="0" w:color="auto"/>
        <w:bottom w:val="none" w:sz="0" w:space="0" w:color="auto"/>
        <w:right w:val="none" w:sz="0" w:space="0" w:color="auto"/>
      </w:divBdr>
    </w:div>
    <w:div w:id="1686708240">
      <w:bodyDiv w:val="1"/>
      <w:marLeft w:val="0"/>
      <w:marRight w:val="0"/>
      <w:marTop w:val="0"/>
      <w:marBottom w:val="0"/>
      <w:divBdr>
        <w:top w:val="none" w:sz="0" w:space="0" w:color="auto"/>
        <w:left w:val="none" w:sz="0" w:space="0" w:color="auto"/>
        <w:bottom w:val="none" w:sz="0" w:space="0" w:color="auto"/>
        <w:right w:val="none" w:sz="0" w:space="0" w:color="auto"/>
      </w:divBdr>
      <w:divsChild>
        <w:div w:id="1169057897">
          <w:marLeft w:val="547"/>
          <w:marRight w:val="0"/>
          <w:marTop w:val="0"/>
          <w:marBottom w:val="0"/>
          <w:divBdr>
            <w:top w:val="none" w:sz="0" w:space="0" w:color="auto"/>
            <w:left w:val="none" w:sz="0" w:space="0" w:color="auto"/>
            <w:bottom w:val="none" w:sz="0" w:space="0" w:color="auto"/>
            <w:right w:val="none" w:sz="0" w:space="0" w:color="auto"/>
          </w:divBdr>
        </w:div>
        <w:div w:id="898323932">
          <w:marLeft w:val="547"/>
          <w:marRight w:val="0"/>
          <w:marTop w:val="0"/>
          <w:marBottom w:val="0"/>
          <w:divBdr>
            <w:top w:val="none" w:sz="0" w:space="0" w:color="auto"/>
            <w:left w:val="none" w:sz="0" w:space="0" w:color="auto"/>
            <w:bottom w:val="none" w:sz="0" w:space="0" w:color="auto"/>
            <w:right w:val="none" w:sz="0" w:space="0" w:color="auto"/>
          </w:divBdr>
        </w:div>
        <w:div w:id="2035689867">
          <w:marLeft w:val="547"/>
          <w:marRight w:val="0"/>
          <w:marTop w:val="0"/>
          <w:marBottom w:val="0"/>
          <w:divBdr>
            <w:top w:val="none" w:sz="0" w:space="0" w:color="auto"/>
            <w:left w:val="none" w:sz="0" w:space="0" w:color="auto"/>
            <w:bottom w:val="none" w:sz="0" w:space="0" w:color="auto"/>
            <w:right w:val="none" w:sz="0" w:space="0" w:color="auto"/>
          </w:divBdr>
        </w:div>
        <w:div w:id="1261137577">
          <w:marLeft w:val="547"/>
          <w:marRight w:val="0"/>
          <w:marTop w:val="0"/>
          <w:marBottom w:val="0"/>
          <w:divBdr>
            <w:top w:val="none" w:sz="0" w:space="0" w:color="auto"/>
            <w:left w:val="none" w:sz="0" w:space="0" w:color="auto"/>
            <w:bottom w:val="none" w:sz="0" w:space="0" w:color="auto"/>
            <w:right w:val="none" w:sz="0" w:space="0" w:color="auto"/>
          </w:divBdr>
        </w:div>
        <w:div w:id="1783915230">
          <w:marLeft w:val="547"/>
          <w:marRight w:val="0"/>
          <w:marTop w:val="0"/>
          <w:marBottom w:val="0"/>
          <w:divBdr>
            <w:top w:val="none" w:sz="0" w:space="0" w:color="auto"/>
            <w:left w:val="none" w:sz="0" w:space="0" w:color="auto"/>
            <w:bottom w:val="none" w:sz="0" w:space="0" w:color="auto"/>
            <w:right w:val="none" w:sz="0" w:space="0" w:color="auto"/>
          </w:divBdr>
        </w:div>
        <w:div w:id="1968461886">
          <w:marLeft w:val="547"/>
          <w:marRight w:val="0"/>
          <w:marTop w:val="0"/>
          <w:marBottom w:val="0"/>
          <w:divBdr>
            <w:top w:val="none" w:sz="0" w:space="0" w:color="auto"/>
            <w:left w:val="none" w:sz="0" w:space="0" w:color="auto"/>
            <w:bottom w:val="none" w:sz="0" w:space="0" w:color="auto"/>
            <w:right w:val="none" w:sz="0" w:space="0" w:color="auto"/>
          </w:divBdr>
        </w:div>
      </w:divsChild>
    </w:div>
    <w:div w:id="1704667545">
      <w:bodyDiv w:val="1"/>
      <w:marLeft w:val="0"/>
      <w:marRight w:val="0"/>
      <w:marTop w:val="0"/>
      <w:marBottom w:val="0"/>
      <w:divBdr>
        <w:top w:val="none" w:sz="0" w:space="0" w:color="auto"/>
        <w:left w:val="none" w:sz="0" w:space="0" w:color="auto"/>
        <w:bottom w:val="none" w:sz="0" w:space="0" w:color="auto"/>
        <w:right w:val="none" w:sz="0" w:space="0" w:color="auto"/>
      </w:divBdr>
    </w:div>
    <w:div w:id="1724021047">
      <w:bodyDiv w:val="1"/>
      <w:marLeft w:val="0"/>
      <w:marRight w:val="0"/>
      <w:marTop w:val="0"/>
      <w:marBottom w:val="0"/>
      <w:divBdr>
        <w:top w:val="none" w:sz="0" w:space="0" w:color="auto"/>
        <w:left w:val="none" w:sz="0" w:space="0" w:color="auto"/>
        <w:bottom w:val="none" w:sz="0" w:space="0" w:color="auto"/>
        <w:right w:val="none" w:sz="0" w:space="0" w:color="auto"/>
      </w:divBdr>
    </w:div>
    <w:div w:id="1729062476">
      <w:bodyDiv w:val="1"/>
      <w:marLeft w:val="0"/>
      <w:marRight w:val="0"/>
      <w:marTop w:val="0"/>
      <w:marBottom w:val="0"/>
      <w:divBdr>
        <w:top w:val="none" w:sz="0" w:space="0" w:color="auto"/>
        <w:left w:val="none" w:sz="0" w:space="0" w:color="auto"/>
        <w:bottom w:val="none" w:sz="0" w:space="0" w:color="auto"/>
        <w:right w:val="none" w:sz="0" w:space="0" w:color="auto"/>
      </w:divBdr>
    </w:div>
    <w:div w:id="1749493978">
      <w:bodyDiv w:val="1"/>
      <w:marLeft w:val="0"/>
      <w:marRight w:val="0"/>
      <w:marTop w:val="0"/>
      <w:marBottom w:val="0"/>
      <w:divBdr>
        <w:top w:val="none" w:sz="0" w:space="0" w:color="auto"/>
        <w:left w:val="none" w:sz="0" w:space="0" w:color="auto"/>
        <w:bottom w:val="none" w:sz="0" w:space="0" w:color="auto"/>
        <w:right w:val="none" w:sz="0" w:space="0" w:color="auto"/>
      </w:divBdr>
    </w:div>
    <w:div w:id="1793787920">
      <w:bodyDiv w:val="1"/>
      <w:marLeft w:val="0"/>
      <w:marRight w:val="0"/>
      <w:marTop w:val="0"/>
      <w:marBottom w:val="0"/>
      <w:divBdr>
        <w:top w:val="none" w:sz="0" w:space="0" w:color="auto"/>
        <w:left w:val="none" w:sz="0" w:space="0" w:color="auto"/>
        <w:bottom w:val="none" w:sz="0" w:space="0" w:color="auto"/>
        <w:right w:val="none" w:sz="0" w:space="0" w:color="auto"/>
      </w:divBdr>
      <w:divsChild>
        <w:div w:id="2060741188">
          <w:marLeft w:val="547"/>
          <w:marRight w:val="0"/>
          <w:marTop w:val="0"/>
          <w:marBottom w:val="0"/>
          <w:divBdr>
            <w:top w:val="none" w:sz="0" w:space="0" w:color="auto"/>
            <w:left w:val="none" w:sz="0" w:space="0" w:color="auto"/>
            <w:bottom w:val="none" w:sz="0" w:space="0" w:color="auto"/>
            <w:right w:val="none" w:sz="0" w:space="0" w:color="auto"/>
          </w:divBdr>
        </w:div>
        <w:div w:id="1220163709">
          <w:marLeft w:val="547"/>
          <w:marRight w:val="0"/>
          <w:marTop w:val="0"/>
          <w:marBottom w:val="0"/>
          <w:divBdr>
            <w:top w:val="none" w:sz="0" w:space="0" w:color="auto"/>
            <w:left w:val="none" w:sz="0" w:space="0" w:color="auto"/>
            <w:bottom w:val="none" w:sz="0" w:space="0" w:color="auto"/>
            <w:right w:val="none" w:sz="0" w:space="0" w:color="auto"/>
          </w:divBdr>
        </w:div>
        <w:div w:id="448086059">
          <w:marLeft w:val="547"/>
          <w:marRight w:val="0"/>
          <w:marTop w:val="0"/>
          <w:marBottom w:val="0"/>
          <w:divBdr>
            <w:top w:val="none" w:sz="0" w:space="0" w:color="auto"/>
            <w:left w:val="none" w:sz="0" w:space="0" w:color="auto"/>
            <w:bottom w:val="none" w:sz="0" w:space="0" w:color="auto"/>
            <w:right w:val="none" w:sz="0" w:space="0" w:color="auto"/>
          </w:divBdr>
        </w:div>
        <w:div w:id="1511526639">
          <w:marLeft w:val="547"/>
          <w:marRight w:val="0"/>
          <w:marTop w:val="0"/>
          <w:marBottom w:val="0"/>
          <w:divBdr>
            <w:top w:val="none" w:sz="0" w:space="0" w:color="auto"/>
            <w:left w:val="none" w:sz="0" w:space="0" w:color="auto"/>
            <w:bottom w:val="none" w:sz="0" w:space="0" w:color="auto"/>
            <w:right w:val="none" w:sz="0" w:space="0" w:color="auto"/>
          </w:divBdr>
        </w:div>
        <w:div w:id="458183218">
          <w:marLeft w:val="547"/>
          <w:marRight w:val="0"/>
          <w:marTop w:val="0"/>
          <w:marBottom w:val="0"/>
          <w:divBdr>
            <w:top w:val="none" w:sz="0" w:space="0" w:color="auto"/>
            <w:left w:val="none" w:sz="0" w:space="0" w:color="auto"/>
            <w:bottom w:val="none" w:sz="0" w:space="0" w:color="auto"/>
            <w:right w:val="none" w:sz="0" w:space="0" w:color="auto"/>
          </w:divBdr>
        </w:div>
      </w:divsChild>
    </w:div>
    <w:div w:id="1898201659">
      <w:bodyDiv w:val="1"/>
      <w:marLeft w:val="0"/>
      <w:marRight w:val="0"/>
      <w:marTop w:val="0"/>
      <w:marBottom w:val="0"/>
      <w:divBdr>
        <w:top w:val="none" w:sz="0" w:space="0" w:color="auto"/>
        <w:left w:val="none" w:sz="0" w:space="0" w:color="auto"/>
        <w:bottom w:val="none" w:sz="0" w:space="0" w:color="auto"/>
        <w:right w:val="none" w:sz="0" w:space="0" w:color="auto"/>
      </w:divBdr>
    </w:div>
    <w:div w:id="1900676594">
      <w:bodyDiv w:val="1"/>
      <w:marLeft w:val="0"/>
      <w:marRight w:val="0"/>
      <w:marTop w:val="0"/>
      <w:marBottom w:val="0"/>
      <w:divBdr>
        <w:top w:val="none" w:sz="0" w:space="0" w:color="auto"/>
        <w:left w:val="none" w:sz="0" w:space="0" w:color="auto"/>
        <w:bottom w:val="none" w:sz="0" w:space="0" w:color="auto"/>
        <w:right w:val="none" w:sz="0" w:space="0" w:color="auto"/>
      </w:divBdr>
    </w:div>
    <w:div w:id="1904638020">
      <w:bodyDiv w:val="1"/>
      <w:marLeft w:val="0"/>
      <w:marRight w:val="0"/>
      <w:marTop w:val="0"/>
      <w:marBottom w:val="0"/>
      <w:divBdr>
        <w:top w:val="none" w:sz="0" w:space="0" w:color="auto"/>
        <w:left w:val="none" w:sz="0" w:space="0" w:color="auto"/>
        <w:bottom w:val="none" w:sz="0" w:space="0" w:color="auto"/>
        <w:right w:val="none" w:sz="0" w:space="0" w:color="auto"/>
      </w:divBdr>
      <w:divsChild>
        <w:div w:id="1061906619">
          <w:marLeft w:val="965"/>
          <w:marRight w:val="0"/>
          <w:marTop w:val="173"/>
          <w:marBottom w:val="0"/>
          <w:divBdr>
            <w:top w:val="none" w:sz="0" w:space="0" w:color="auto"/>
            <w:left w:val="none" w:sz="0" w:space="0" w:color="auto"/>
            <w:bottom w:val="none" w:sz="0" w:space="0" w:color="auto"/>
            <w:right w:val="none" w:sz="0" w:space="0" w:color="auto"/>
          </w:divBdr>
        </w:div>
      </w:divsChild>
    </w:div>
    <w:div w:id="1951937252">
      <w:bodyDiv w:val="1"/>
      <w:marLeft w:val="0"/>
      <w:marRight w:val="0"/>
      <w:marTop w:val="0"/>
      <w:marBottom w:val="0"/>
      <w:divBdr>
        <w:top w:val="none" w:sz="0" w:space="0" w:color="auto"/>
        <w:left w:val="none" w:sz="0" w:space="0" w:color="auto"/>
        <w:bottom w:val="none" w:sz="0" w:space="0" w:color="auto"/>
        <w:right w:val="none" w:sz="0" w:space="0" w:color="auto"/>
      </w:divBdr>
    </w:div>
    <w:div w:id="1953828930">
      <w:bodyDiv w:val="1"/>
      <w:marLeft w:val="0"/>
      <w:marRight w:val="0"/>
      <w:marTop w:val="0"/>
      <w:marBottom w:val="0"/>
      <w:divBdr>
        <w:top w:val="none" w:sz="0" w:space="0" w:color="auto"/>
        <w:left w:val="none" w:sz="0" w:space="0" w:color="auto"/>
        <w:bottom w:val="none" w:sz="0" w:space="0" w:color="auto"/>
        <w:right w:val="none" w:sz="0" w:space="0" w:color="auto"/>
      </w:divBdr>
      <w:divsChild>
        <w:div w:id="444737348">
          <w:marLeft w:val="576"/>
          <w:marRight w:val="0"/>
          <w:marTop w:val="0"/>
          <w:marBottom w:val="0"/>
          <w:divBdr>
            <w:top w:val="none" w:sz="0" w:space="0" w:color="auto"/>
            <w:left w:val="none" w:sz="0" w:space="0" w:color="auto"/>
            <w:bottom w:val="none" w:sz="0" w:space="0" w:color="auto"/>
            <w:right w:val="none" w:sz="0" w:space="0" w:color="auto"/>
          </w:divBdr>
        </w:div>
      </w:divsChild>
    </w:div>
    <w:div w:id="207750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1855</Words>
  <Characters>10579</Characters>
  <Application>Microsoft Office Word</Application>
  <DocSecurity>0</DocSecurity>
  <Lines>88</Lines>
  <Paragraphs>24</Paragraphs>
  <ScaleCrop>false</ScaleCrop>
  <Company/>
  <LinksUpToDate>false</LinksUpToDate>
  <CharactersWithSpaces>12410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SREE</dc:creator>
  <cp:keywords/>
  <dc:description/>
  <cp:lastModifiedBy>user</cp:lastModifiedBy>
  <cp:revision>67</cp:revision>
  <dcterms:created xsi:type="dcterms:W3CDTF">2014-08-09T12:05:00Z</dcterms:created>
  <dcterms:modified xsi:type="dcterms:W3CDTF">2014-08-11T06:17:00Z</dcterms:modified>
</cp:coreProperties>
</file>